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E10218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Bakanlığın ilgili birimlerinden gelen program doğrultusunda </w:t>
      </w:r>
      <w:r w:rsidR="00DE48F7">
        <w:rPr>
          <w:rFonts w:ascii="Arial" w:hAnsi="Arial" w:cs="Arial"/>
        </w:rPr>
        <w:t xml:space="preserve">Entegre Mücadele, tahmin ve erken uyarı çalışmaları, reçeteli satış çalışmaları, bitki koruma ürünleri uygulama çalışmaları, biyolojik ve </w:t>
      </w:r>
      <w:proofErr w:type="spellStart"/>
      <w:r w:rsidR="00DE48F7">
        <w:rPr>
          <w:rFonts w:ascii="Arial" w:hAnsi="Arial" w:cs="Arial"/>
        </w:rPr>
        <w:t>biyoteknik</w:t>
      </w:r>
      <w:proofErr w:type="spellEnd"/>
      <w:r w:rsidR="00DE48F7">
        <w:rPr>
          <w:rFonts w:ascii="Arial" w:hAnsi="Arial" w:cs="Arial"/>
        </w:rPr>
        <w:t xml:space="preserve"> mücadele, özel </w:t>
      </w:r>
      <w:proofErr w:type="spellStart"/>
      <w:r w:rsidR="00DE48F7">
        <w:rPr>
          <w:rFonts w:ascii="Arial" w:hAnsi="Arial" w:cs="Arial"/>
        </w:rPr>
        <w:t>sürveyler</w:t>
      </w:r>
      <w:proofErr w:type="spellEnd"/>
      <w:r w:rsidR="00DE48F7">
        <w:rPr>
          <w:rFonts w:ascii="Arial" w:hAnsi="Arial" w:cs="Arial"/>
        </w:rPr>
        <w:t xml:space="preserve">, kimyasalların kayıt altına alınması, kalıntı izleme </w:t>
      </w:r>
      <w:proofErr w:type="gramStart"/>
      <w:r w:rsidR="00DE48F7">
        <w:rPr>
          <w:rFonts w:ascii="Arial" w:hAnsi="Arial" w:cs="Arial"/>
        </w:rPr>
        <w:t xml:space="preserve">çalışmaları </w:t>
      </w:r>
      <w:r w:rsidR="00CB35AD" w:rsidRPr="00CB35AD">
        <w:rPr>
          <w:rFonts w:ascii="Arial" w:hAnsi="Arial" w:cs="Arial"/>
          <w:spacing w:val="-3"/>
        </w:rPr>
        <w:t xml:space="preserve"> ile</w:t>
      </w:r>
      <w:proofErr w:type="gramEnd"/>
      <w:r w:rsidR="00CB35AD" w:rsidRPr="00CB35AD">
        <w:rPr>
          <w:rFonts w:ascii="Arial" w:hAnsi="Arial" w:cs="Arial"/>
          <w:spacing w:val="-3"/>
        </w:rPr>
        <w:t xml:space="preserve">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bitki hastalık ve zararlıları ile </w:t>
      </w:r>
      <w:r w:rsidR="00CB35AD" w:rsidRPr="00CB35AD">
        <w:rPr>
          <w:rFonts w:ascii="Arial" w:hAnsi="Arial" w:cs="Arial"/>
        </w:rPr>
        <w:t xml:space="preserve">erken uyarı tahmin vb. yöntemlerle ve </w:t>
      </w:r>
      <w:proofErr w:type="gramStart"/>
      <w:r w:rsidR="00CB35AD" w:rsidRPr="00CB35AD">
        <w:rPr>
          <w:rFonts w:ascii="Arial" w:hAnsi="Arial" w:cs="Arial"/>
        </w:rPr>
        <w:t>entegre</w:t>
      </w:r>
      <w:proofErr w:type="gramEnd"/>
      <w:r w:rsidR="00CB35AD" w:rsidRPr="00CB35AD">
        <w:rPr>
          <w:rFonts w:ascii="Arial" w:hAnsi="Arial" w:cs="Arial"/>
        </w:rPr>
        <w:t>/ biyolojik mücadele gibi en az kimyasal kullanımını sağlayıcı modern metot ve usullerle mücadele etmek.</w:t>
      </w:r>
    </w:p>
    <w:p w:rsidR="00CB35AD" w:rsidRPr="00AE5315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bitkilere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AE5315" w:rsidRPr="00AE5315" w:rsidRDefault="00AE5315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İldeki </w:t>
      </w:r>
      <w:proofErr w:type="spellStart"/>
      <w:r>
        <w:rPr>
          <w:rFonts w:ascii="Arial" w:hAnsi="Arial" w:cs="Arial"/>
          <w:spacing w:val="-2"/>
        </w:rPr>
        <w:t>sürvey</w:t>
      </w:r>
      <w:proofErr w:type="spellEnd"/>
      <w:r>
        <w:rPr>
          <w:rFonts w:ascii="Arial" w:hAnsi="Arial" w:cs="Arial"/>
          <w:spacing w:val="-2"/>
        </w:rPr>
        <w:t xml:space="preserve"> çalışmalarını yürütmek,</w:t>
      </w:r>
    </w:p>
    <w:p w:rsidR="00AE5315" w:rsidRPr="00AE5315" w:rsidRDefault="00AE5315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Tahmin ve erken uyarı ilanlarını yapmak,</w:t>
      </w:r>
    </w:p>
    <w:p w:rsidR="00AE5315" w:rsidRPr="00D247AE" w:rsidRDefault="00AE5315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D247AE">
        <w:rPr>
          <w:rFonts w:ascii="Arial" w:hAnsi="Arial" w:cs="Arial"/>
          <w:spacing w:val="-2"/>
        </w:rPr>
        <w:t>Mücadele programları ve uygulamalarını yürütmek,</w:t>
      </w:r>
    </w:p>
    <w:p w:rsidR="00D247AE" w:rsidRPr="00CB35AD" w:rsidRDefault="00D247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Hasat öncesi pestisit denetim ve uygulamalarını yapmak,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 xml:space="preserve">İl </w:t>
      </w:r>
      <w:proofErr w:type="gramStart"/>
      <w:r w:rsidR="00CB35AD" w:rsidRPr="00CB35AD">
        <w:rPr>
          <w:rFonts w:ascii="Arial" w:hAnsi="Arial" w:cs="Arial"/>
        </w:rPr>
        <w:t>dahilinde</w:t>
      </w:r>
      <w:proofErr w:type="gramEnd"/>
      <w:r w:rsidR="00CB35AD" w:rsidRPr="00CB35AD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CB35AD">
        <w:rPr>
          <w:rFonts w:ascii="Arial" w:hAnsi="Arial" w:cs="Arial"/>
        </w:rPr>
        <w:softHyphen/>
        <w:t>kezlerine ve Bakanlığa intikal ettirmek, araştırma ve teşhis sonuçlarına göre gerekli tedbirleri almak</w:t>
      </w:r>
    </w:p>
    <w:p w:rsidR="00CB35AD" w:rsidRPr="005E6CC4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proofErr w:type="gramStart"/>
      <w:r w:rsidR="00CB35AD" w:rsidRPr="00CB35AD">
        <w:rPr>
          <w:rFonts w:ascii="Arial" w:hAnsi="Arial" w:cs="Arial"/>
          <w:spacing w:val="-3"/>
        </w:rPr>
        <w:t>Tarımsal işletmelerde kullanılan kimyasalların kayıtlarını kontrol etmek ve izlemek.</w:t>
      </w:r>
      <w:proofErr w:type="gramEnd"/>
    </w:p>
    <w:p w:rsidR="005E6CC4" w:rsidRPr="00CB35AD" w:rsidRDefault="005E6CC4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Reçeteli bitki koruma ürünlerinin yazılması,</w:t>
      </w:r>
      <w:bookmarkStart w:id="0" w:name="_GoBack"/>
      <w:bookmarkEnd w:id="0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 xml:space="preserve">Ürün kaybını ve </w:t>
      </w:r>
      <w:proofErr w:type="gramStart"/>
      <w:r w:rsidR="00CB35AD" w:rsidRPr="00CB35AD">
        <w:rPr>
          <w:rFonts w:ascii="Arial" w:hAnsi="Arial" w:cs="Arial"/>
          <w:spacing w:val="-3"/>
        </w:rPr>
        <w:t>ekolojik</w:t>
      </w:r>
      <w:proofErr w:type="gramEnd"/>
      <w:r w:rsidR="00CB35AD" w:rsidRPr="00CB35AD">
        <w:rPr>
          <w:rFonts w:ascii="Arial" w:hAnsi="Arial" w:cs="Arial"/>
          <w:spacing w:val="-3"/>
        </w:rPr>
        <w:t xml:space="preserve"> sisteme zarar verici faaliyetleri önleyici, işlemleri yürütmek.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>Kayıt altına alınmış tohumluk üretici, işleyici, yetiştirici ve bayilerinin kontrolünü 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CB35AD" w:rsidRPr="00CB35AD">
        <w:rPr>
          <w:rFonts w:ascii="Arial" w:hAnsi="Arial" w:cs="Arial"/>
          <w:spacing w:val="-2"/>
        </w:rPr>
        <w:t>Denetleme sonucu tespit edilen bahçe/tarla bitkileri hastalık ve zararlıları ile mücadele için</w:t>
      </w:r>
      <w:r w:rsidR="0027078F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CB35AD" w:rsidRPr="00CB35AD">
        <w:rPr>
          <w:rFonts w:ascii="Arial" w:hAnsi="Arial" w:cs="Arial"/>
          <w:spacing w:val="-3"/>
        </w:rPr>
        <w:t>Bahçe bitkileri 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>Hastalık ve zararlılara karşı yapılan mücadelelerden sonra bahçe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lastRenderedPageBreak/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lastRenderedPageBreak/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4A" w:rsidRDefault="0026474A" w:rsidP="006C7BAC">
      <w:r>
        <w:separator/>
      </w:r>
    </w:p>
  </w:endnote>
  <w:endnote w:type="continuationSeparator" w:id="0">
    <w:p w:rsidR="0026474A" w:rsidRDefault="0026474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4A" w:rsidRDefault="0026474A" w:rsidP="006C7BAC">
      <w:r>
        <w:separator/>
      </w:r>
    </w:p>
  </w:footnote>
  <w:footnote w:type="continuationSeparator" w:id="0">
    <w:p w:rsidR="0026474A" w:rsidRDefault="0026474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E10218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DC64B2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Bitki </w:t>
          </w:r>
          <w:r w:rsidR="00E10218">
            <w:rPr>
              <w:rFonts w:ascii="Arial" w:hAnsi="Arial" w:cs="Arial"/>
            </w:rPr>
            <w:t>Sağlığı Genel Çalışmaları</w:t>
          </w:r>
          <w:r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D6A42-5F07-4D41-8CCF-E7DEBA2F28DD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2011-10-03T10:35:00Z</cp:lastPrinted>
  <dcterms:created xsi:type="dcterms:W3CDTF">2018-02-24T19:28:00Z</dcterms:created>
  <dcterms:modified xsi:type="dcterms:W3CDTF">2018-02-24T19:37:00Z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