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184073">
      <w:pPr>
        <w:rPr>
          <w:rFonts w:ascii="Arial" w:hAnsi="Arial" w:cs="Arial"/>
          <w:b/>
          <w:bCs/>
          <w:iCs/>
        </w:rPr>
      </w:pPr>
      <w:r w:rsidRPr="00C71EB1">
        <w:rPr>
          <w:rFonts w:ascii="Arial" w:hAnsi="Arial" w:cs="Arial"/>
          <w:b/>
          <w:bCs/>
          <w:iCs/>
        </w:rPr>
        <w:t>İŞİN KISA TANIMI:</w:t>
      </w:r>
    </w:p>
    <w:p w:rsidR="00CF5012" w:rsidRDefault="00373570" w:rsidP="00415D46">
      <w:pPr>
        <w:jc w:val="both"/>
        <w:rPr>
          <w:rFonts w:ascii="Arial" w:hAnsi="Arial" w:cs="Arial"/>
        </w:rPr>
      </w:pPr>
      <w:r>
        <w:rPr>
          <w:rFonts w:ascii="Arial" w:hAnsi="Arial" w:cs="Arial"/>
        </w:rPr>
        <w:t xml:space="preserve">T.C. </w:t>
      </w:r>
      <w:r w:rsidR="00FE0983">
        <w:rPr>
          <w:rFonts w:ascii="Arial" w:hAnsi="Arial" w:cs="Arial"/>
        </w:rPr>
        <w:t xml:space="preserve">Gıda </w:t>
      </w:r>
      <w:r w:rsidR="008D6796">
        <w:rPr>
          <w:rFonts w:ascii="Arial" w:hAnsi="Arial" w:cs="Arial"/>
        </w:rPr>
        <w:t>Tarım</w:t>
      </w:r>
      <w:r w:rsidR="00FE0983">
        <w:rPr>
          <w:rFonts w:ascii="Arial" w:hAnsi="Arial" w:cs="Arial"/>
        </w:rPr>
        <w:t xml:space="preserve"> ve Hayvancılık</w:t>
      </w:r>
      <w:r w:rsidR="008D6796">
        <w:rPr>
          <w:rFonts w:ascii="Arial" w:hAnsi="Arial" w:cs="Arial"/>
        </w:rPr>
        <w:t xml:space="preserve"> </w:t>
      </w:r>
      <w:r w:rsidR="00CF5012">
        <w:rPr>
          <w:rFonts w:ascii="Arial" w:hAnsi="Arial" w:cs="Arial"/>
        </w:rPr>
        <w:t xml:space="preserve">Bakanlığı </w:t>
      </w:r>
      <w:r w:rsidR="008D6796" w:rsidRPr="00060FAD">
        <w:rPr>
          <w:rFonts w:ascii="Arial" w:hAnsi="Arial" w:cs="Arial"/>
        </w:rPr>
        <w:t>tarafından belirlenen amaç, i</w:t>
      </w:r>
      <w:r w:rsidR="00E74917">
        <w:rPr>
          <w:rFonts w:ascii="Arial" w:hAnsi="Arial" w:cs="Arial"/>
        </w:rPr>
        <w:t>lke ve talimatlara uygun olarak</w:t>
      </w:r>
      <w:r w:rsidR="00CF5012">
        <w:rPr>
          <w:rFonts w:ascii="Arial" w:hAnsi="Arial" w:cs="Arial"/>
        </w:rPr>
        <w:t>;</w:t>
      </w:r>
      <w:r w:rsidR="00E74917">
        <w:rPr>
          <w:rFonts w:ascii="Arial" w:hAnsi="Arial" w:cs="Arial"/>
        </w:rPr>
        <w:t xml:space="preserve"> </w:t>
      </w:r>
      <w:r w:rsidR="00CF5012">
        <w:rPr>
          <w:rFonts w:ascii="Arial" w:hAnsi="Arial" w:cs="Arial"/>
        </w:rPr>
        <w:t>ilin tarımsal potansiyelinin geliştirilmesi,</w:t>
      </w:r>
      <w:r w:rsidR="00CF5012" w:rsidRPr="00CF5012">
        <w:rPr>
          <w:rFonts w:ascii="Arial" w:hAnsi="Arial" w:cs="Arial"/>
        </w:rPr>
        <w:t xml:space="preserve"> </w:t>
      </w:r>
      <w:r w:rsidR="00CF5012">
        <w:rPr>
          <w:rFonts w:ascii="Arial" w:hAnsi="Arial" w:cs="Arial"/>
        </w:rPr>
        <w:t>çiftçilerin gelir seviyelerinin yükseltilmesi ve toplumun daha sağlıklı ve güvenilir gıda tüketimi</w:t>
      </w:r>
      <w:r w:rsidR="00CF5012" w:rsidRPr="00CF5012">
        <w:rPr>
          <w:rFonts w:ascii="Arial" w:hAnsi="Arial" w:cs="Arial"/>
        </w:rPr>
        <w:t xml:space="preserve"> </w:t>
      </w:r>
      <w:r w:rsidR="00CF5012">
        <w:rPr>
          <w:rFonts w:ascii="Arial" w:hAnsi="Arial" w:cs="Arial"/>
        </w:rPr>
        <w:t>yapabilmesi için izin, destekleme, denetim, eğitim, proje hazırlama ile</w:t>
      </w:r>
      <w:r w:rsidR="00CF5012" w:rsidRPr="00B27E41">
        <w:rPr>
          <w:rFonts w:ascii="Arial" w:hAnsi="Arial" w:cs="Arial"/>
        </w:rPr>
        <w:t xml:space="preserve"> </w:t>
      </w:r>
      <w:r w:rsidR="00CF5012">
        <w:rPr>
          <w:rFonts w:ascii="Arial" w:hAnsi="Arial" w:cs="Arial"/>
        </w:rPr>
        <w:t>ilgili faaliyetleri planlamak, koordine etmek ve denetlemek.</w:t>
      </w:r>
    </w:p>
    <w:p w:rsidR="00415D46" w:rsidRPr="00C71EB1" w:rsidRDefault="00415D46" w:rsidP="00415D46">
      <w:pPr>
        <w:jc w:val="both"/>
        <w:rPr>
          <w:rFonts w:ascii="Arial" w:hAnsi="Arial" w:cs="Arial"/>
        </w:rPr>
      </w:pPr>
      <w:bookmarkStart w:id="0" w:name="_GoBack"/>
      <w:bookmarkEnd w:id="0"/>
    </w:p>
    <w:p w:rsidR="00C71EB1" w:rsidRPr="00C71EB1" w:rsidRDefault="00C71EB1" w:rsidP="00B621B5">
      <w:pPr>
        <w:rPr>
          <w:rFonts w:ascii="Arial" w:hAnsi="Arial" w:cs="Arial"/>
          <w:b/>
          <w:bCs/>
          <w:iCs/>
        </w:rPr>
      </w:pPr>
      <w:r w:rsidRPr="00C71EB1">
        <w:rPr>
          <w:rFonts w:ascii="Arial" w:hAnsi="Arial" w:cs="Arial"/>
          <w:b/>
          <w:bCs/>
          <w:iCs/>
        </w:rPr>
        <w:t>GÖREV VE SORUMLULUKLARI:</w:t>
      </w:r>
    </w:p>
    <w:p w:rsidR="00EC62B8" w:rsidRPr="00D71429" w:rsidRDefault="00EC62B8" w:rsidP="00B621B5">
      <w:pPr>
        <w:pStyle w:val="GvdeMetni"/>
        <w:numPr>
          <w:ilvl w:val="0"/>
          <w:numId w:val="18"/>
        </w:numPr>
        <w:tabs>
          <w:tab w:val="clear" w:pos="720"/>
          <w:tab w:val="left" w:pos="426"/>
        </w:tabs>
        <w:ind w:left="426" w:hanging="426"/>
        <w:rPr>
          <w:rFonts w:ascii="Arial" w:hAnsi="Arial" w:cs="Arial"/>
          <w:sz w:val="24"/>
          <w:szCs w:val="24"/>
        </w:rPr>
      </w:pPr>
      <w:r>
        <w:rPr>
          <w:rFonts w:ascii="Arial" w:hAnsi="Arial" w:cs="Arial"/>
          <w:sz w:val="24"/>
          <w:szCs w:val="24"/>
        </w:rPr>
        <w:t xml:space="preserve">T.C. Gıda, Tarım ve Hayvancılık Bakanlığı </w:t>
      </w:r>
      <w:r w:rsidRPr="00C76CFF">
        <w:rPr>
          <w:rFonts w:ascii="Arial" w:hAnsi="Arial" w:cs="Arial"/>
          <w:sz w:val="24"/>
          <w:szCs w:val="24"/>
        </w:rPr>
        <w:t>Üst Yönetimi tarafından ve ilgili mevzuat gereğince belirlenmiş amaç, hedef, strateji ve ilkeler doğrultusunda, yönetimi altındaki faaliyetlerin yürütülmesi ile ilgili plan ve programları tespit ederek Üst Yönetimin onayına sunmak, uygulamaları izlemek ve oluşabilecek sapmalar konusunda gerekli önlemleri almak.</w:t>
      </w:r>
    </w:p>
    <w:p w:rsidR="00EC62B8" w:rsidRPr="00BC53BE" w:rsidRDefault="00693788" w:rsidP="0069378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 xml:space="preserve">Tarımsal alanda </w:t>
      </w:r>
      <w:r w:rsidR="00EC62B8" w:rsidRPr="00BC53BE">
        <w:rPr>
          <w:rFonts w:ascii="Arial" w:hAnsi="Arial" w:cs="Arial"/>
        </w:rPr>
        <w:t>ülkedeki d</w:t>
      </w:r>
      <w:r>
        <w:rPr>
          <w:rFonts w:ascii="Arial" w:hAnsi="Arial" w:cs="Arial"/>
        </w:rPr>
        <w:t>urumu ve sorunları göz önüne al</w:t>
      </w:r>
      <w:r w:rsidR="00EC62B8" w:rsidRPr="00BC53BE">
        <w:rPr>
          <w:rFonts w:ascii="Arial" w:hAnsi="Arial" w:cs="Arial"/>
        </w:rPr>
        <w:t>arak bu konularla ilgili hedefleri belirlemek, bu hedefler doğrultusunda plan ve programlar hazırlamak, uygulamaya koymak, denetlemek, değerlendirmek</w:t>
      </w:r>
      <w:r w:rsidR="00EC62B8">
        <w:rPr>
          <w:rFonts w:ascii="Arial" w:hAnsi="Arial" w:cs="Arial"/>
        </w:rPr>
        <w:t>.</w:t>
      </w:r>
    </w:p>
    <w:p w:rsidR="00EC62B8" w:rsidRPr="00BC53BE" w:rsidRDefault="00EC62B8" w:rsidP="00693788">
      <w:pPr>
        <w:numPr>
          <w:ilvl w:val="0"/>
          <w:numId w:val="18"/>
        </w:numPr>
        <w:tabs>
          <w:tab w:val="clear" w:pos="720"/>
          <w:tab w:val="left" w:pos="426"/>
        </w:tabs>
        <w:spacing w:before="120" w:after="120"/>
        <w:ind w:left="426" w:hanging="426"/>
        <w:jc w:val="both"/>
        <w:rPr>
          <w:rFonts w:ascii="Arial" w:hAnsi="Arial" w:cs="Arial"/>
        </w:rPr>
      </w:pPr>
      <w:proofErr w:type="gramStart"/>
      <w:r w:rsidRPr="00BC53BE">
        <w:rPr>
          <w:rFonts w:ascii="Arial" w:hAnsi="Arial" w:cs="Arial"/>
        </w:rPr>
        <w:t xml:space="preserve">Hazırlanan uzun ve orta vadeli planların, </w:t>
      </w:r>
      <w:r w:rsidR="00693788">
        <w:rPr>
          <w:rFonts w:ascii="Arial" w:hAnsi="Arial" w:cs="Arial"/>
        </w:rPr>
        <w:t>Kurumun</w:t>
      </w:r>
      <w:r w:rsidRPr="00BC53BE">
        <w:rPr>
          <w:rFonts w:ascii="Arial" w:hAnsi="Arial" w:cs="Arial"/>
        </w:rPr>
        <w:t xml:space="preserve"> yıllık faaliyet programı ve bütçesine dönüştürülmesini ve uygulanması</w:t>
      </w:r>
      <w:r w:rsidR="006D5114">
        <w:rPr>
          <w:rFonts w:ascii="Arial" w:hAnsi="Arial" w:cs="Arial"/>
        </w:rPr>
        <w:t>nı</w:t>
      </w:r>
      <w:r w:rsidRPr="00BC53BE">
        <w:rPr>
          <w:rFonts w:ascii="Arial" w:hAnsi="Arial" w:cs="Arial"/>
        </w:rPr>
        <w:t xml:space="preserve"> sağlamak.</w:t>
      </w:r>
      <w:proofErr w:type="gramEnd"/>
    </w:p>
    <w:p w:rsidR="00EC62B8" w:rsidRPr="00BC53BE" w:rsidRDefault="00EC62B8" w:rsidP="0069378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 xml:space="preserve">Kurumun faaliyetlerini etkileyecek ya da ilgilendirecek nitelikte olan gelişmeleri, yasal düzenleme ve değişiklikleri izlemek ve </w:t>
      </w:r>
      <w:r w:rsidR="00693788">
        <w:rPr>
          <w:rFonts w:ascii="Arial" w:hAnsi="Arial" w:cs="Arial"/>
        </w:rPr>
        <w:t>uygula</w:t>
      </w:r>
      <w:r w:rsidRPr="00BC53BE">
        <w:rPr>
          <w:rFonts w:ascii="Arial" w:hAnsi="Arial" w:cs="Arial"/>
        </w:rPr>
        <w:t>mak.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Kurumun çalışma ilke ve düzenini bağlı bölümlerine açıklamak, organizasyonu tanıtmak, ilgili mevzuat, görev, sorumluluk ve yetki dağılımı konularında bilgi vermek.</w:t>
      </w:r>
    </w:p>
    <w:p w:rsidR="00EC62B8" w:rsidRPr="00BC53BE" w:rsidRDefault="00693788" w:rsidP="0069378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Kurum</w:t>
      </w:r>
      <w:r w:rsidR="00EC62B8" w:rsidRPr="00BC53BE">
        <w:rPr>
          <w:rFonts w:ascii="Arial" w:hAnsi="Arial" w:cs="Arial"/>
        </w:rPr>
        <w:t xml:space="preserve"> çalışmalarının etk</w:t>
      </w:r>
      <w:r>
        <w:rPr>
          <w:rFonts w:ascii="Arial" w:hAnsi="Arial" w:cs="Arial"/>
        </w:rPr>
        <w:t>i</w:t>
      </w:r>
      <w:r w:rsidR="00EC62B8" w:rsidRPr="00BC53BE">
        <w:rPr>
          <w:rFonts w:ascii="Arial" w:hAnsi="Arial" w:cs="Arial"/>
        </w:rPr>
        <w:t>n bir şekilde yürütülüp gerçekleştirilebilmesi için iş dağılımında denge ve esneklik sağlamak, bu amaçla kadrosunun iş bölümünü ve çalışma düzenini belirlemek, ahenkli bir çalışma ortamının oluşmasını ve çalışma disiplinini sağlamak, alt grupları izlemek ve koordine etmek.</w:t>
      </w:r>
    </w:p>
    <w:p w:rsidR="00EC62B8" w:rsidRPr="00BC53BE" w:rsidRDefault="00EC62B8" w:rsidP="00D845B7">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Faaliyetlerin uygun şekilde yürütülmesi için gerekli personel ihtiyacını niteli</w:t>
      </w:r>
      <w:r w:rsidR="00693788">
        <w:rPr>
          <w:rFonts w:ascii="Arial" w:hAnsi="Arial" w:cs="Arial"/>
        </w:rPr>
        <w:t xml:space="preserve">k ve nicelik olarak belirlemek ve </w:t>
      </w:r>
      <w:r w:rsidR="00D845B7">
        <w:rPr>
          <w:rFonts w:ascii="Arial" w:hAnsi="Arial" w:cs="Arial"/>
        </w:rPr>
        <w:t>Bakanlığın ilgili birimlerine bildirmek</w:t>
      </w:r>
      <w:r w:rsidR="00D845B7" w:rsidRPr="00BC53BE">
        <w:rPr>
          <w:rFonts w:ascii="Arial" w:hAnsi="Arial" w:cs="Arial"/>
        </w:rPr>
        <w:t>.</w:t>
      </w:r>
    </w:p>
    <w:p w:rsidR="00EC62B8" w:rsidRPr="00BC53BE" w:rsidRDefault="00EC62B8" w:rsidP="0069378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 xml:space="preserve">Öncelikle kendi </w:t>
      </w:r>
      <w:r w:rsidR="00693788">
        <w:rPr>
          <w:rFonts w:ascii="Arial" w:hAnsi="Arial" w:cs="Arial"/>
        </w:rPr>
        <w:t>Kurum</w:t>
      </w:r>
      <w:r w:rsidRPr="00BC53BE">
        <w:rPr>
          <w:rFonts w:ascii="Arial" w:hAnsi="Arial" w:cs="Arial"/>
        </w:rPr>
        <w:t xml:space="preserve"> içinde olm</w:t>
      </w:r>
      <w:r w:rsidR="00F409A0">
        <w:rPr>
          <w:rFonts w:ascii="Arial" w:hAnsi="Arial" w:cs="Arial"/>
        </w:rPr>
        <w:t>ak üzere, Üst Yönetim ve diğer b</w:t>
      </w:r>
      <w:r w:rsidRPr="00BC53BE">
        <w:rPr>
          <w:rFonts w:ascii="Arial" w:hAnsi="Arial" w:cs="Arial"/>
        </w:rPr>
        <w:t>irimlerle etken haberleşme, raporlama ve bilgi alışverişi faaliyetlerini yönlendirmek.</w:t>
      </w:r>
    </w:p>
    <w:p w:rsidR="00EC62B8" w:rsidRPr="00BC53BE" w:rsidRDefault="00EC62B8" w:rsidP="00F409A0">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 xml:space="preserve">Birden fazla </w:t>
      </w:r>
      <w:r w:rsidR="00F409A0">
        <w:rPr>
          <w:rFonts w:ascii="Arial" w:hAnsi="Arial" w:cs="Arial"/>
        </w:rPr>
        <w:t>b</w:t>
      </w:r>
      <w:r w:rsidRPr="00BC53BE">
        <w:rPr>
          <w:rFonts w:ascii="Arial" w:hAnsi="Arial" w:cs="Arial"/>
        </w:rPr>
        <w:t>irimi ilgilendiren ortak faaliyetlerin gerçekleştirilmesinde yardımlaşma, işbirliği ve koordinasyonu sağlamak, sonuçları izlemek ve değerlendirmek.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Sorumluluğu altındaki faaliyetlerle ilgili bilgi akışını, kayıt, rapor ve yazışmaların kural ve talimatlarına uygun olarak düzenlenmesini, ilgili tüm belgelerin dosyalanıp saklanmasını ve gizliliğinin korunmasını sağlamak.</w:t>
      </w:r>
    </w:p>
    <w:p w:rsidR="000175FE" w:rsidRPr="000175FE" w:rsidRDefault="00EC62B8" w:rsidP="000175FE">
      <w:pPr>
        <w:numPr>
          <w:ilvl w:val="0"/>
          <w:numId w:val="18"/>
        </w:numPr>
        <w:tabs>
          <w:tab w:val="clear" w:pos="720"/>
          <w:tab w:val="left" w:pos="426"/>
        </w:tabs>
        <w:spacing w:before="120" w:after="120"/>
        <w:ind w:left="426" w:hanging="426"/>
        <w:jc w:val="both"/>
        <w:rPr>
          <w:rFonts w:ascii="Arial" w:hAnsi="Arial" w:cs="Arial"/>
        </w:rPr>
      </w:pPr>
      <w:proofErr w:type="gramStart"/>
      <w:r w:rsidRPr="000175FE">
        <w:rPr>
          <w:rFonts w:ascii="Arial" w:hAnsi="Arial" w:cs="Arial"/>
        </w:rPr>
        <w:lastRenderedPageBreak/>
        <w:t xml:space="preserve">Faaliyetlerin daha verimli bir şekilde yürütülmesini, faaliyet sonuçlarının ölçülmesini ve </w:t>
      </w:r>
      <w:r w:rsidR="000175FE" w:rsidRPr="000175FE">
        <w:rPr>
          <w:rFonts w:ascii="Arial" w:hAnsi="Arial" w:cs="Arial"/>
        </w:rPr>
        <w:t>değerlendirilmesini sağlamak.</w:t>
      </w:r>
      <w:proofErr w:type="gramEnd"/>
    </w:p>
    <w:p w:rsidR="00DC63E9" w:rsidRPr="00BC53BE" w:rsidRDefault="00EC62B8" w:rsidP="00370329">
      <w:pPr>
        <w:numPr>
          <w:ilvl w:val="0"/>
          <w:numId w:val="18"/>
        </w:numPr>
        <w:tabs>
          <w:tab w:val="clear" w:pos="720"/>
          <w:tab w:val="left" w:pos="426"/>
        </w:tabs>
        <w:spacing w:before="120" w:after="120"/>
        <w:ind w:left="426" w:hanging="426"/>
        <w:jc w:val="both"/>
        <w:rPr>
          <w:rFonts w:ascii="Arial" w:hAnsi="Arial" w:cs="Arial"/>
        </w:rPr>
      </w:pPr>
      <w:proofErr w:type="gramStart"/>
      <w:r w:rsidRPr="000175FE">
        <w:rPr>
          <w:rFonts w:ascii="Arial" w:hAnsi="Arial" w:cs="Arial"/>
        </w:rPr>
        <w:t>Üst Yönetim tarafından istenen raporların hazırlanmasını sağlamak.</w:t>
      </w:r>
      <w:proofErr w:type="gramEnd"/>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Üst Yönetim tarafından belirlenen şekil ve talimatlara uygun olarak Kurumunu yurtiçi ve yurtdışında temsil etmek, bu kapsamda verilen görevleri yerine getirmek.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Üst Yönetim tarafından görevlendirildiği komisyon, komite vb. çalışma gruplarında yer almak ve üzerine düşen görevleri yerine getirmek.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 xml:space="preserve">Görevlendirilmesi halinde diğer Üst Yöneticilere </w:t>
      </w:r>
      <w:proofErr w:type="gramStart"/>
      <w:r w:rsidRPr="00BC53BE">
        <w:rPr>
          <w:rFonts w:ascii="Arial" w:hAnsi="Arial" w:cs="Arial"/>
        </w:rPr>
        <w:t>vekalet</w:t>
      </w:r>
      <w:proofErr w:type="gramEnd"/>
      <w:r w:rsidRPr="00BC53BE">
        <w:rPr>
          <w:rFonts w:ascii="Arial" w:hAnsi="Arial" w:cs="Arial"/>
        </w:rPr>
        <w:t xml:space="preserve"> etmek.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İmza yetkisini Kurumun menfaatleri doğrultusunda kullanmak, Kurumun varlık ve itibarının korunması ve geliştirilmesinde üzerine düşen görevleri yerine getirmek.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İlin tarımsal </w:t>
      </w:r>
      <w:proofErr w:type="gramStart"/>
      <w:r w:rsidRPr="00C32DF8">
        <w:rPr>
          <w:rFonts w:ascii="Arial" w:hAnsi="Arial" w:cs="Arial"/>
        </w:rPr>
        <w:t>envanterini</w:t>
      </w:r>
      <w:proofErr w:type="gramEnd"/>
      <w:r w:rsidRPr="00C32DF8">
        <w:rPr>
          <w:rFonts w:ascii="Arial" w:hAnsi="Arial" w:cs="Arial"/>
        </w:rPr>
        <w:t xml:space="preserve"> çıkarmak ve ilin tarım üretim potansiyelini mevcut teknolojiye göre belirlemek.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Her türlü il yayım programlarını hazırlamak ve yayınların kendi elemanlarına, tüketicilere ve çiftçilere ulaştırılmasını sağlamak.</w:t>
      </w:r>
    </w:p>
    <w:p w:rsidR="00D845B7" w:rsidRPr="00C32DF8" w:rsidRDefault="00D845B7" w:rsidP="00005F49">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Çevreye duyarlı doğal kaynakların korunması ve sürdürülebilirlikle ilgili yeni teknolojileri ve bilgileri çiftçilere ulaştırabilmek, ilin tarımsal yayım programını hazırlamak</w:t>
      </w:r>
      <w:r w:rsidR="00005F49">
        <w:rPr>
          <w:rFonts w:ascii="Arial" w:hAnsi="Arial" w:cs="Arial"/>
        </w:rPr>
        <w:t xml:space="preserve">, </w:t>
      </w:r>
      <w:r w:rsidRPr="00C32DF8">
        <w:rPr>
          <w:rFonts w:ascii="Arial" w:hAnsi="Arial" w:cs="Arial"/>
        </w:rPr>
        <w:t xml:space="preserve">programın gerçekleşebilmesi için üretici, üretici </w:t>
      </w:r>
      <w:r w:rsidR="00F409A0">
        <w:rPr>
          <w:rFonts w:ascii="Arial" w:hAnsi="Arial" w:cs="Arial"/>
        </w:rPr>
        <w:t>ö</w:t>
      </w:r>
      <w:r w:rsidRPr="00C32DF8">
        <w:rPr>
          <w:rFonts w:ascii="Arial" w:hAnsi="Arial" w:cs="Arial"/>
        </w:rPr>
        <w:t>rgütleri, üniversite, özel sektör ile işbirliği yapmak.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Araştırma kuruluşları ile doğrudan merkeze bağlı olan benzeri kuruluşlarla iş</w:t>
      </w:r>
      <w:r w:rsidR="009323FC">
        <w:rPr>
          <w:rFonts w:ascii="Arial" w:hAnsi="Arial" w:cs="Arial"/>
        </w:rPr>
        <w:t>birliği halinde uygulamaya dönük</w:t>
      </w:r>
      <w:r w:rsidRPr="00C32DF8">
        <w:rPr>
          <w:rFonts w:ascii="Arial" w:hAnsi="Arial" w:cs="Arial"/>
        </w:rPr>
        <w:t xml:space="preserve"> deneme ve </w:t>
      </w:r>
      <w:proofErr w:type="gramStart"/>
      <w:r w:rsidRPr="00C32DF8">
        <w:rPr>
          <w:rFonts w:ascii="Arial" w:hAnsi="Arial" w:cs="Arial"/>
        </w:rPr>
        <w:t>demonstrasyonlar</w:t>
      </w:r>
      <w:proofErr w:type="gramEnd"/>
      <w:r w:rsidRPr="00C32DF8">
        <w:rPr>
          <w:rFonts w:ascii="Arial" w:hAnsi="Arial" w:cs="Arial"/>
        </w:rPr>
        <w:t xml:space="preserve"> programlamak ve yürütmek.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İlde çiftçilerin karşılaştığı problemleri araştırma enstitülerine iletmek, çözümlerin çiftçilere iletilmesini sağlamak, ilde görev yapan personelin hizmet içi eğitimlerini koordine etmek.</w:t>
      </w:r>
    </w:p>
    <w:p w:rsidR="00D845B7" w:rsidRPr="00C32DF8" w:rsidRDefault="00D845B7" w:rsidP="00F409A0">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Tarım </w:t>
      </w:r>
      <w:r w:rsidR="00F409A0">
        <w:rPr>
          <w:rFonts w:ascii="Arial" w:hAnsi="Arial" w:cs="Arial"/>
        </w:rPr>
        <w:t>ü</w:t>
      </w:r>
      <w:r w:rsidR="000729D3">
        <w:rPr>
          <w:rFonts w:ascii="Arial" w:hAnsi="Arial" w:cs="Arial"/>
        </w:rPr>
        <w:t>rünlerinin iş</w:t>
      </w:r>
      <w:r w:rsidRPr="00C32DF8">
        <w:rPr>
          <w:rFonts w:ascii="Arial" w:hAnsi="Arial" w:cs="Arial"/>
        </w:rPr>
        <w:t>lenip, değerlendirilmesine, pazarlamasına ve bunun için gerekli tesislerin kurdurulmasına yardımcı olacak çalışmaları yapmak, bu konuda üreticileri ve müteşebbisleri yönlendirmek.</w:t>
      </w:r>
    </w:p>
    <w:p w:rsidR="00D845B7" w:rsidRPr="00C32DF8" w:rsidRDefault="00D845B7" w:rsidP="00F409A0">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İlin tarım </w:t>
      </w:r>
      <w:r w:rsidR="00F409A0">
        <w:rPr>
          <w:rFonts w:ascii="Arial" w:hAnsi="Arial" w:cs="Arial"/>
        </w:rPr>
        <w:t>ü</w:t>
      </w:r>
      <w:r w:rsidRPr="00C32DF8">
        <w:rPr>
          <w:rFonts w:ascii="Arial" w:hAnsi="Arial" w:cs="Arial"/>
        </w:rPr>
        <w:t>rünlerini ekiliş, verim ve üretimlerini tahmin çalışmaları yapmak, tarımla ilgili her türlü istatistik bilgilerinin zamanında toplanmasını sağlamak.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Hayvan ve bitki sağlığı ile gıda ve yem konusunda il düzeyinde risk </w:t>
      </w:r>
      <w:proofErr w:type="gramStart"/>
      <w:r w:rsidRPr="00C32DF8">
        <w:rPr>
          <w:rFonts w:ascii="Arial" w:hAnsi="Arial" w:cs="Arial"/>
        </w:rPr>
        <w:t>kriterlerini</w:t>
      </w:r>
      <w:proofErr w:type="gramEnd"/>
      <w:r w:rsidRPr="00C32DF8">
        <w:rPr>
          <w:rFonts w:ascii="Arial" w:hAnsi="Arial" w:cs="Arial"/>
        </w:rPr>
        <w:t xml:space="preserve"> ve </w:t>
      </w:r>
      <w:proofErr w:type="gramStart"/>
      <w:r w:rsidRPr="00C32DF8">
        <w:rPr>
          <w:rFonts w:ascii="Arial" w:hAnsi="Arial" w:cs="Arial"/>
        </w:rPr>
        <w:t>yönetimi</w:t>
      </w:r>
      <w:proofErr w:type="gramEnd"/>
      <w:r w:rsidRPr="00C32DF8">
        <w:rPr>
          <w:rFonts w:ascii="Arial" w:hAnsi="Arial" w:cs="Arial"/>
        </w:rPr>
        <w:t xml:space="preserve"> esaslarını belirleyerek değerlendirme yapmak ve gerekli iletişimi sağlamak.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lastRenderedPageBreak/>
        <w:t xml:space="preserve">İldeki hayvanların refahının sağlanması ile salgın ve </w:t>
      </w:r>
      <w:proofErr w:type="spellStart"/>
      <w:r w:rsidRPr="00C32DF8">
        <w:rPr>
          <w:rFonts w:ascii="Arial" w:hAnsi="Arial" w:cs="Arial"/>
        </w:rPr>
        <w:t>paraziter</w:t>
      </w:r>
      <w:proofErr w:type="spellEnd"/>
      <w:r w:rsidRPr="00C32DF8">
        <w:rPr>
          <w:rFonts w:ascii="Arial" w:hAnsi="Arial" w:cs="Arial"/>
        </w:rPr>
        <w:t xml:space="preserve"> hastalıklardan korunmasını sağlamak, bulaşıcı hastalıkların yurt çapında yayılmasını önlemek amacıyla il çapında plan, program ve projeler hazırlamak, gerek bunları, gerekse Bakanlık tarafından belirlenenleri, ilde uygulamak, izlemek, denetlemek.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 </w:t>
      </w:r>
      <w:proofErr w:type="gramStart"/>
      <w:r w:rsidRPr="00C32DF8">
        <w:rPr>
          <w:rFonts w:ascii="Arial" w:hAnsi="Arial" w:cs="Arial"/>
        </w:rPr>
        <w:t>dahilinde</w:t>
      </w:r>
      <w:proofErr w:type="gramEnd"/>
      <w:r w:rsidRPr="00C32DF8">
        <w:rPr>
          <w:rFonts w:ascii="Arial" w:hAnsi="Arial" w:cs="Arial"/>
        </w:rPr>
        <w:t xml:space="preserve"> çözümlenemeyen hastalık, teşhis ve tedavi problemlerini ilgili araştırma merkezlerine ve Bakanlığa intikal ettirmek, araştırma ve teşhis sonuçlarına göre gerekli tedbirleri almak.</w:t>
      </w:r>
    </w:p>
    <w:p w:rsidR="00DC63E9" w:rsidRPr="00203256" w:rsidRDefault="00D845B7" w:rsidP="00DC63E9">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Suni tohumlama hizmetlerini yürütmek ve soy kütüğü sisteminin yurt çapında yaygınlaştırılması için il bazında gerekli çalışmaları yapmak.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Bakanlığa bağlı hayvan sağlığı ile ilgili hastane, klinik v.b. merkezleri yönetmek; özel sektörce kurulacak bu çeşit tesislere Bakanlıkça belirlenecek esaslara göre izin vermek ve kurulmuş olanları denetlemek.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Hayvan sağlığı ile ilgili madde ve malzemelerin üretim, satış, ihracat, ithalat, tasıma, muhafazası ile ilgili kayıtları tutmak, Bakanlıkça belirlenmiş esaslarla ve yetkiyle sınırlı olarak faaliyetleri ile ilgili izin vermek, izlemek, kontrol etmek ve denetlemek.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Özel sektörce kurulacak suni tohumlama istasyonları ve damızlık yetiştirme isletmelerine Bakanlıkça belirlenecek esaslara göre izin vermek ve denetlemek.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 dahilinde uygulanan </w:t>
      </w:r>
      <w:proofErr w:type="gramStart"/>
      <w:r w:rsidRPr="00C32DF8">
        <w:rPr>
          <w:rFonts w:ascii="Arial" w:hAnsi="Arial" w:cs="Arial"/>
        </w:rPr>
        <w:t>entegre</w:t>
      </w:r>
      <w:proofErr w:type="gramEnd"/>
      <w:r w:rsidRPr="00C32DF8">
        <w:rPr>
          <w:rFonts w:ascii="Arial" w:hAnsi="Arial" w:cs="Arial"/>
        </w:rPr>
        <w:t xml:space="preserve"> ve münferit tarım ve kırsal kalkınma projelerinin gerektirdiği hizmetleri yapmak, yeni yap</w:t>
      </w:r>
      <w:r w:rsidR="009323FC">
        <w:rPr>
          <w:rFonts w:ascii="Arial" w:hAnsi="Arial" w:cs="Arial"/>
        </w:rPr>
        <w:t>ılacak projelerin gerektirdiği ö</w:t>
      </w:r>
      <w:r w:rsidRPr="00C32DF8">
        <w:rPr>
          <w:rFonts w:ascii="Arial" w:hAnsi="Arial" w:cs="Arial"/>
        </w:rPr>
        <w:t>n etüt ve envanter çalışmalarını yürütmek.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Projeye dayalı olarak kurulacak isletmelere ait kredi taleplerini inceleyerek uygun olanların gerekli proje ve çiftlik geliştirme projelerini hazırlamak.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 </w:t>
      </w:r>
      <w:proofErr w:type="gramStart"/>
      <w:r w:rsidRPr="00C32DF8">
        <w:rPr>
          <w:rFonts w:ascii="Arial" w:hAnsi="Arial" w:cs="Arial"/>
        </w:rPr>
        <w:t>dahilindeki</w:t>
      </w:r>
      <w:proofErr w:type="gramEnd"/>
      <w:r w:rsidRPr="00C32DF8">
        <w:rPr>
          <w:rFonts w:ascii="Arial" w:hAnsi="Arial" w:cs="Arial"/>
        </w:rPr>
        <w:t xml:space="preserve"> bitki ve hayvan sağlığı ile ilgili iç ve dış karantina hizmetlerini mevzuatı doğrultusunda yürütmek, resmi ve özel mezbaha ve kombinaları sağlık yönünden denetlemek, ildeki damızlık boğa, koç, teke ve aygırları</w:t>
      </w:r>
      <w:r w:rsidR="009323FC">
        <w:rPr>
          <w:rFonts w:ascii="Arial" w:hAnsi="Arial" w:cs="Arial"/>
        </w:rPr>
        <w:t>n sağlık kontrollerini yapmak.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 </w:t>
      </w:r>
      <w:proofErr w:type="gramStart"/>
      <w:r w:rsidRPr="00C32DF8">
        <w:rPr>
          <w:rFonts w:ascii="Arial" w:hAnsi="Arial" w:cs="Arial"/>
        </w:rPr>
        <w:t>dahilinde</w:t>
      </w:r>
      <w:proofErr w:type="gramEnd"/>
      <w:r w:rsidRPr="00C32DF8">
        <w:rPr>
          <w:rFonts w:ascii="Arial" w:hAnsi="Arial" w:cs="Arial"/>
        </w:rPr>
        <w:t xml:space="preserve"> bitkilere zarar veren zararlı hastalık ve organizmaların tespitini yapmak ve koruma programlarını hazırlamak, onaylanmış prog</w:t>
      </w:r>
      <w:r w:rsidR="00C32DF8" w:rsidRPr="00C32DF8">
        <w:rPr>
          <w:rFonts w:ascii="Arial" w:hAnsi="Arial" w:cs="Arial"/>
        </w:rPr>
        <w:t>ramların uygulanmasını sağlamak.</w:t>
      </w:r>
    </w:p>
    <w:p w:rsidR="00D845B7" w:rsidRPr="00C32DF8" w:rsidRDefault="00D845B7" w:rsidP="00F409A0">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 </w:t>
      </w:r>
      <w:proofErr w:type="gramStart"/>
      <w:r w:rsidRPr="00C32DF8">
        <w:rPr>
          <w:rFonts w:ascii="Arial" w:hAnsi="Arial" w:cs="Arial"/>
        </w:rPr>
        <w:t>dahilinde</w:t>
      </w:r>
      <w:proofErr w:type="gramEnd"/>
      <w:r w:rsidRPr="00C32DF8">
        <w:rPr>
          <w:rFonts w:ascii="Arial" w:hAnsi="Arial" w:cs="Arial"/>
        </w:rPr>
        <w:t xml:space="preserve"> faaliyette bulunan bitki koruma </w:t>
      </w:r>
      <w:r w:rsidR="00F409A0">
        <w:rPr>
          <w:rFonts w:ascii="Arial" w:hAnsi="Arial" w:cs="Arial"/>
        </w:rPr>
        <w:t>ü</w:t>
      </w:r>
      <w:r w:rsidRPr="00C32DF8">
        <w:rPr>
          <w:rFonts w:ascii="Arial" w:hAnsi="Arial" w:cs="Arial"/>
        </w:rPr>
        <w:t>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w:t>
      </w:r>
      <w:r w:rsidR="00F409A0">
        <w:rPr>
          <w:rFonts w:ascii="Arial" w:hAnsi="Arial" w:cs="Arial"/>
        </w:rPr>
        <w:t>tlemek, gıda ve yem sanayileri ü</w:t>
      </w:r>
      <w:r w:rsidRPr="00C32DF8">
        <w:rPr>
          <w:rFonts w:ascii="Arial" w:hAnsi="Arial" w:cs="Arial"/>
        </w:rPr>
        <w:t xml:space="preserve">rünlerinin belirlenmiş </w:t>
      </w:r>
      <w:r w:rsidRPr="00C32DF8">
        <w:rPr>
          <w:rFonts w:ascii="Arial" w:hAnsi="Arial" w:cs="Arial"/>
        </w:rPr>
        <w:lastRenderedPageBreak/>
        <w:t xml:space="preserve">esaslara uygunluğunu denetlemek, ihracat ve ithalatında </w:t>
      </w:r>
      <w:r w:rsidR="00F409A0">
        <w:rPr>
          <w:rFonts w:ascii="Arial" w:hAnsi="Arial" w:cs="Arial"/>
        </w:rPr>
        <w:t xml:space="preserve">Bakanlık ile ilgili </w:t>
      </w:r>
      <w:r w:rsidR="00F409A0" w:rsidRPr="00C32DF8">
        <w:rPr>
          <w:rFonts w:ascii="Arial" w:hAnsi="Arial" w:cs="Arial"/>
        </w:rPr>
        <w:t xml:space="preserve">il düzeyindeki </w:t>
      </w:r>
      <w:r w:rsidR="00F409A0">
        <w:rPr>
          <w:rFonts w:ascii="Arial" w:hAnsi="Arial" w:cs="Arial"/>
        </w:rPr>
        <w:t>işlemleri</w:t>
      </w:r>
      <w:r w:rsidRPr="00C32DF8">
        <w:rPr>
          <w:rFonts w:ascii="Arial" w:hAnsi="Arial" w:cs="Arial"/>
        </w:rPr>
        <w:t xml:space="preserve"> yürüt</w:t>
      </w:r>
      <w:r w:rsidR="00C32DF8" w:rsidRPr="00C32DF8">
        <w:rPr>
          <w:rFonts w:ascii="Arial" w:hAnsi="Arial" w:cs="Arial"/>
        </w:rPr>
        <w:t>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Bitki, hayvan, gıda ve yem güvenirliğini gözeterek tüketiciyi ve halk sağlığını koruma amacıyla il düzeyinde tedbirler almak, Bakanlıkça belirlenen tedbirlerin ilde uygulanmasını sağlamak, izlemek, değerlendirmek, konusunda faaliyet gösteren laboratu</w:t>
      </w:r>
      <w:r w:rsidR="009323FC">
        <w:rPr>
          <w:rFonts w:ascii="Arial" w:hAnsi="Arial" w:cs="Arial"/>
        </w:rPr>
        <w:t>v</w:t>
      </w:r>
      <w:r w:rsidRPr="00C32DF8">
        <w:rPr>
          <w:rFonts w:ascii="Arial" w:hAnsi="Arial" w:cs="Arial"/>
        </w:rPr>
        <w:t>arları mevzuatı çerçevesinde belgelendirilmek, kaydını almak, izlemek, yetkili oldukları hususlarda denetlemek</w:t>
      </w:r>
      <w:r w:rsidR="00C32DF8" w:rsidRPr="00C32DF8">
        <w:rPr>
          <w:rFonts w:ascii="Arial" w:hAnsi="Arial" w:cs="Arial"/>
        </w:rPr>
        <w:t>.</w:t>
      </w:r>
    </w:p>
    <w:p w:rsidR="00DC63E9" w:rsidRPr="00C32DF8" w:rsidRDefault="00D845B7" w:rsidP="00A628D7">
      <w:pPr>
        <w:numPr>
          <w:ilvl w:val="0"/>
          <w:numId w:val="18"/>
        </w:numPr>
        <w:tabs>
          <w:tab w:val="clear" w:pos="720"/>
          <w:tab w:val="left" w:pos="426"/>
        </w:tabs>
        <w:spacing w:before="120" w:after="120"/>
        <w:ind w:left="426" w:hanging="426"/>
        <w:jc w:val="both"/>
        <w:rPr>
          <w:rFonts w:ascii="Arial" w:hAnsi="Arial" w:cs="Arial"/>
        </w:rPr>
      </w:pPr>
      <w:proofErr w:type="gramStart"/>
      <w:r w:rsidRPr="00C32DF8">
        <w:rPr>
          <w:rFonts w:ascii="Arial" w:hAnsi="Arial" w:cs="Arial"/>
        </w:rPr>
        <w:t xml:space="preserve">Su </w:t>
      </w:r>
      <w:r w:rsidR="00F409A0">
        <w:rPr>
          <w:rFonts w:ascii="Arial" w:hAnsi="Arial" w:cs="Arial"/>
        </w:rPr>
        <w:t>ü</w:t>
      </w:r>
      <w:r w:rsidRPr="00C32DF8">
        <w:rPr>
          <w:rFonts w:ascii="Arial" w:hAnsi="Arial" w:cs="Arial"/>
        </w:rPr>
        <w:t xml:space="preserve">rünlerinin ve su </w:t>
      </w:r>
      <w:r w:rsidR="00F409A0">
        <w:rPr>
          <w:rFonts w:ascii="Arial" w:hAnsi="Arial" w:cs="Arial"/>
        </w:rPr>
        <w:t>ü</w:t>
      </w:r>
      <w:r w:rsidRPr="00C32DF8">
        <w:rPr>
          <w:rFonts w:ascii="Arial" w:hAnsi="Arial" w:cs="Arial"/>
        </w:rPr>
        <w:t>rünleri kaynaklarını</w:t>
      </w:r>
      <w:r w:rsidR="009323FC">
        <w:rPr>
          <w:rFonts w:ascii="Arial" w:hAnsi="Arial" w:cs="Arial"/>
        </w:rPr>
        <w:t>n sürdürülebilirlik temelinde iş</w:t>
      </w:r>
      <w:r w:rsidRPr="00C32DF8">
        <w:rPr>
          <w:rFonts w:ascii="Arial" w:hAnsi="Arial" w:cs="Arial"/>
        </w:rPr>
        <w:t xml:space="preserve">letilmesi ve geliştirilmesini sağlamak, buna yönelik koruma önlemlerini gerçekleştirmek, avcılık ve yetiştiriciliğe, su </w:t>
      </w:r>
      <w:r w:rsidR="00F409A0">
        <w:rPr>
          <w:rFonts w:ascii="Arial" w:hAnsi="Arial" w:cs="Arial"/>
        </w:rPr>
        <w:t>ü</w:t>
      </w:r>
      <w:r w:rsidRPr="00C32DF8">
        <w:rPr>
          <w:rFonts w:ascii="Arial" w:hAnsi="Arial" w:cs="Arial"/>
        </w:rPr>
        <w:t>rünlerinin islenmesi ve pazarlanmasına, balıkçı barınakları ve balıkçılık ve</w:t>
      </w:r>
      <w:r w:rsidR="00F409A0">
        <w:rPr>
          <w:rFonts w:ascii="Arial" w:hAnsi="Arial" w:cs="Arial"/>
        </w:rPr>
        <w:t xml:space="preserve"> </w:t>
      </w:r>
      <w:r w:rsidRPr="00C32DF8">
        <w:rPr>
          <w:rFonts w:ascii="Arial" w:hAnsi="Arial" w:cs="Arial"/>
        </w:rPr>
        <w:t xml:space="preserve">su </w:t>
      </w:r>
      <w:r w:rsidR="00F409A0">
        <w:rPr>
          <w:rFonts w:ascii="Arial" w:hAnsi="Arial" w:cs="Arial"/>
        </w:rPr>
        <w:t>ü</w:t>
      </w:r>
      <w:r w:rsidRPr="00C32DF8">
        <w:rPr>
          <w:rFonts w:ascii="Arial" w:hAnsi="Arial" w:cs="Arial"/>
        </w:rPr>
        <w:t xml:space="preserve">rünleri alt yapılarının geliştirilmesi ve isletilmesine, su </w:t>
      </w:r>
      <w:r w:rsidR="00F409A0">
        <w:rPr>
          <w:rFonts w:ascii="Arial" w:hAnsi="Arial" w:cs="Arial"/>
        </w:rPr>
        <w:t>ü</w:t>
      </w:r>
      <w:r w:rsidRPr="00C32DF8">
        <w:rPr>
          <w:rFonts w:ascii="Arial" w:hAnsi="Arial" w:cs="Arial"/>
        </w:rPr>
        <w:t xml:space="preserve">rünleri ile ilgili her türlü bilgi ve belge toplanmasına ve bu bilgilere yönelik kayıt sisteminin geliştirilmesine ilişkin düzenlemeleri uygulamak, getirilen düzenlemeler kapsamında izleme, kontrol ve denetim ile cezai müeyyideleri gerçekleştirmek, su </w:t>
      </w:r>
      <w:r w:rsidR="00F409A0">
        <w:rPr>
          <w:rFonts w:ascii="Arial" w:hAnsi="Arial" w:cs="Arial"/>
        </w:rPr>
        <w:t>ü</w:t>
      </w:r>
      <w:r w:rsidRPr="00C32DF8">
        <w:rPr>
          <w:rFonts w:ascii="Arial" w:hAnsi="Arial" w:cs="Arial"/>
        </w:rPr>
        <w:t xml:space="preserve">rünleri ile ilgili inceleme ve değerlendirmeler yapmak ve her türlü teşvik ve koruma tedbirlerinin alınmasını, üretim alanlarının kiralanması ve isletilmesini ve buralarda verimliliğin artırılmasını sağlamak, su kaynaklarının kirletilmesini önleyecek ve su </w:t>
      </w:r>
      <w:r w:rsidR="00F409A0">
        <w:rPr>
          <w:rFonts w:ascii="Arial" w:hAnsi="Arial" w:cs="Arial"/>
        </w:rPr>
        <w:t>ü</w:t>
      </w:r>
      <w:r w:rsidRPr="00C32DF8">
        <w:rPr>
          <w:rFonts w:ascii="Arial" w:hAnsi="Arial" w:cs="Arial"/>
        </w:rPr>
        <w:t xml:space="preserve">rünlerini </w:t>
      </w:r>
      <w:r w:rsidR="00F12770" w:rsidRPr="00C32DF8">
        <w:rPr>
          <w:rFonts w:ascii="Arial" w:hAnsi="Arial" w:cs="Arial"/>
        </w:rPr>
        <w:t xml:space="preserve">zarardan koruyacak tedbirleri almak ve aldırmak, balıkçılık ve su </w:t>
      </w:r>
      <w:r w:rsidR="00F12770">
        <w:rPr>
          <w:rFonts w:ascii="Arial" w:hAnsi="Arial" w:cs="Arial"/>
        </w:rPr>
        <w:t>ü</w:t>
      </w:r>
      <w:r w:rsidR="00F12770" w:rsidRPr="00C32DF8">
        <w:rPr>
          <w:rFonts w:ascii="Arial" w:hAnsi="Arial" w:cs="Arial"/>
        </w:rPr>
        <w:t xml:space="preserve">rünleri </w:t>
      </w:r>
      <w:r w:rsidR="00F12770">
        <w:rPr>
          <w:rFonts w:ascii="Arial" w:hAnsi="Arial" w:cs="Arial"/>
        </w:rPr>
        <w:t xml:space="preserve">ile </w:t>
      </w:r>
      <w:r w:rsidR="00920C47">
        <w:rPr>
          <w:rFonts w:ascii="Arial" w:hAnsi="Arial" w:cs="Arial"/>
        </w:rPr>
        <w:t xml:space="preserve">ilgili </w:t>
      </w:r>
      <w:r w:rsidR="00F12770" w:rsidRPr="00C32DF8">
        <w:rPr>
          <w:rFonts w:ascii="Arial" w:hAnsi="Arial" w:cs="Arial"/>
        </w:rPr>
        <w:t xml:space="preserve">ihracat, ithalat işlemlerini mevzuatı çerçevesinde yürütmek. </w:t>
      </w:r>
      <w:proofErr w:type="gramEnd"/>
    </w:p>
    <w:p w:rsidR="00D845B7" w:rsidRPr="00C32DF8" w:rsidRDefault="00D845B7" w:rsidP="00F409A0">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Mera tespit </w:t>
      </w:r>
      <w:proofErr w:type="gramStart"/>
      <w:r w:rsidRPr="00C32DF8">
        <w:rPr>
          <w:rFonts w:ascii="Arial" w:hAnsi="Arial" w:cs="Arial"/>
        </w:rPr>
        <w:t>tahdit</w:t>
      </w:r>
      <w:proofErr w:type="gramEnd"/>
      <w:r w:rsidRPr="00C32DF8">
        <w:rPr>
          <w:rFonts w:ascii="Arial" w:hAnsi="Arial" w:cs="Arial"/>
        </w:rPr>
        <w:t xml:space="preserve">, ıslah ve tahsis ile mera dışına çıkarılma ve bu gibi yerler ile ilin içerisinde bulunduğu tarım havzasına dair faaliyetlerde mevzuatı doğrultusunda işlemler yürütmek, tarım arazisinde ekili, dikili alanlarının ve bunların </w:t>
      </w:r>
      <w:r w:rsidR="00F409A0">
        <w:rPr>
          <w:rFonts w:ascii="Arial" w:hAnsi="Arial" w:cs="Arial"/>
        </w:rPr>
        <w:t>ü</w:t>
      </w:r>
      <w:r w:rsidRPr="00C32DF8">
        <w:rPr>
          <w:rFonts w:ascii="Arial" w:hAnsi="Arial" w:cs="Arial"/>
        </w:rPr>
        <w:t>rünlerinin taşınır ve taşınmaz çiftçi mallarının korunmasını ve tabii afetlerden zarar gören çiftçilere özel mevzuatına göre yardım yapılmasını sağlamak için ilgili kuruluşlarla işbirliği yapmak ve çalışmalara yardımcı olmak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Projeler çerçevesinde köylerde istihdam </w:t>
      </w:r>
      <w:proofErr w:type="gramStart"/>
      <w:r w:rsidRPr="00C32DF8">
        <w:rPr>
          <w:rFonts w:ascii="Arial" w:hAnsi="Arial" w:cs="Arial"/>
        </w:rPr>
        <w:t>imkanlarını</w:t>
      </w:r>
      <w:proofErr w:type="gramEnd"/>
      <w:r w:rsidRPr="00C32DF8">
        <w:rPr>
          <w:rFonts w:ascii="Arial" w:hAnsi="Arial" w:cs="Arial"/>
        </w:rPr>
        <w:t xml:space="preserve"> artırmak amacıyla el sanatlarının geliştirilmesini, yayılmasını ve tanıtılmasını sağlayıcı ve mamullerinin pazarlanmasını kolaylaştırıcı tedbirler almak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Çiftçilerin kooperatif veya birlik seklinde teşkilatlanmasını ve kooperatifçiliği teşvik etmek, bu amaçla etüt ve projeler hazırlamak, kooperatiflerin ve birliklerin kurul</w:t>
      </w:r>
      <w:r w:rsidR="007E58EF">
        <w:rPr>
          <w:rFonts w:ascii="Arial" w:hAnsi="Arial" w:cs="Arial"/>
        </w:rPr>
        <w:t>ması için teknik ve yetkisi dah</w:t>
      </w:r>
      <w:r w:rsidRPr="00C32DF8">
        <w:rPr>
          <w:rFonts w:ascii="Arial" w:hAnsi="Arial" w:cs="Arial"/>
        </w:rPr>
        <w:t>linde mali yardımda bulunmak ve denetlemek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Örnek çiftçi yetiştirmek gayesi ile çiftçi kadınlar ile çiftçi çocukları ve gençleri için eğitim pro</w:t>
      </w:r>
      <w:r w:rsidR="00C32DF8" w:rsidRPr="00C32DF8">
        <w:rPr>
          <w:rFonts w:ascii="Arial" w:hAnsi="Arial" w:cs="Arial"/>
        </w:rPr>
        <w:t>gramları ve projeleri uygulamak.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Gıda, gıda katkı maddeleri ve gıda ile temasta bulunan madde ve malzemeler konusunda faaliyette bulunan yerlerin gerekli kayıtları</w:t>
      </w:r>
      <w:r w:rsidR="006116B3">
        <w:rPr>
          <w:rFonts w:ascii="Arial" w:hAnsi="Arial" w:cs="Arial"/>
        </w:rPr>
        <w:t>nı</w:t>
      </w:r>
      <w:r w:rsidRPr="00C32DF8">
        <w:rPr>
          <w:rFonts w:ascii="Arial" w:hAnsi="Arial" w:cs="Arial"/>
        </w:rPr>
        <w:t xml:space="preserve"> yapmak, izinleri vermek, üretim işleme ve satış yerlerini mevzuatı çerçevesinde denetlemek, bu </w:t>
      </w:r>
      <w:r w:rsidRPr="00C32DF8">
        <w:rPr>
          <w:rFonts w:ascii="Arial" w:hAnsi="Arial" w:cs="Arial"/>
        </w:rPr>
        <w:lastRenderedPageBreak/>
        <w:t>malzemelerin ihracat ve ithalatında Bakanlık ile ilgili işlemlerinin il düzeyindekilerini yürütmek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proofErr w:type="gramStart"/>
      <w:r w:rsidRPr="00C32DF8">
        <w:rPr>
          <w:rFonts w:ascii="Arial" w:hAnsi="Arial" w:cs="Arial"/>
        </w:rPr>
        <w:t>Tohumluk</w:t>
      </w:r>
      <w:r w:rsidR="007E58EF">
        <w:rPr>
          <w:rFonts w:ascii="Arial" w:hAnsi="Arial" w:cs="Arial"/>
        </w:rPr>
        <w:t xml:space="preserve"> üretimlerinin beyanname kabulü ve</w:t>
      </w:r>
      <w:r w:rsidRPr="00C32DF8">
        <w:rPr>
          <w:rFonts w:ascii="Arial" w:hAnsi="Arial" w:cs="Arial"/>
        </w:rPr>
        <w:t xml:space="preserve"> tarla kontrollerini yapmak</w:t>
      </w:r>
      <w:r w:rsidR="007E58EF">
        <w:rPr>
          <w:rFonts w:ascii="Arial" w:hAnsi="Arial" w:cs="Arial"/>
        </w:rPr>
        <w:t>,</w:t>
      </w:r>
      <w:r w:rsidRPr="00C32DF8">
        <w:rPr>
          <w:rFonts w:ascii="Arial" w:hAnsi="Arial" w:cs="Arial"/>
        </w:rPr>
        <w:t xml:space="preserve"> num</w:t>
      </w:r>
      <w:r w:rsidR="001B44D2">
        <w:rPr>
          <w:rFonts w:ascii="Arial" w:hAnsi="Arial" w:cs="Arial"/>
        </w:rPr>
        <w:t xml:space="preserve">une alarak ilgili kuruluşlara </w:t>
      </w:r>
      <w:r w:rsidRPr="00C32DF8">
        <w:rPr>
          <w:rFonts w:ascii="Arial" w:hAnsi="Arial" w:cs="Arial"/>
        </w:rPr>
        <w:t>göndermek</w:t>
      </w:r>
      <w:r w:rsidR="00C32DF8" w:rsidRPr="00C32DF8">
        <w:rPr>
          <w:rFonts w:ascii="Arial" w:hAnsi="Arial" w:cs="Arial"/>
        </w:rPr>
        <w:t>.</w:t>
      </w:r>
      <w:proofErr w:type="gramEnd"/>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Tohumluk piyasasında yetkilendirme ile ilgili faaliyetleri yürüt</w:t>
      </w:r>
      <w:r w:rsidR="00C32DF8" w:rsidRPr="00C32DF8">
        <w:rPr>
          <w:rFonts w:ascii="Arial" w:hAnsi="Arial" w:cs="Arial"/>
        </w:rPr>
        <w:t>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proofErr w:type="gramStart"/>
      <w:r w:rsidRPr="00C32DF8">
        <w:rPr>
          <w:rFonts w:ascii="Arial" w:hAnsi="Arial" w:cs="Arial"/>
        </w:rPr>
        <w:t>Tohumluk üretici ve bayilerinin kontrolünü</w:t>
      </w:r>
      <w:r w:rsidR="00C32DF8" w:rsidRPr="00C32DF8">
        <w:rPr>
          <w:rFonts w:ascii="Arial" w:hAnsi="Arial" w:cs="Arial"/>
        </w:rPr>
        <w:t xml:space="preserve"> yapmak.</w:t>
      </w:r>
      <w:proofErr w:type="gramEnd"/>
    </w:p>
    <w:p w:rsidR="00D845B7" w:rsidRPr="00C32DF8" w:rsidRDefault="001B44D2" w:rsidP="00C32DF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Tohumluk, sü</w:t>
      </w:r>
      <w:r w:rsidR="00D845B7" w:rsidRPr="00C32DF8">
        <w:rPr>
          <w:rFonts w:ascii="Arial" w:hAnsi="Arial" w:cs="Arial"/>
        </w:rPr>
        <w:t>s bitkileri, doğal çiçek soğanları ve kesme çiçek ile ilgili ithalat ve ihracat işlemlerini yürüt</w:t>
      </w:r>
      <w:r w:rsidR="00C32DF8" w:rsidRPr="00C32DF8">
        <w:rPr>
          <w:rFonts w:ascii="Arial" w:hAnsi="Arial" w:cs="Arial"/>
        </w:rPr>
        <w:t>mek.</w:t>
      </w:r>
    </w:p>
    <w:p w:rsidR="00D845B7" w:rsidRPr="00C32DF8" w:rsidRDefault="00D845B7" w:rsidP="00F409A0">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Bakanlıkça yürütülen iç ve dış kaynaklı </w:t>
      </w:r>
      <w:proofErr w:type="gramStart"/>
      <w:r w:rsidRPr="00C32DF8">
        <w:rPr>
          <w:rFonts w:ascii="Arial" w:hAnsi="Arial" w:cs="Arial"/>
        </w:rPr>
        <w:t>entegre</w:t>
      </w:r>
      <w:proofErr w:type="gramEnd"/>
      <w:r w:rsidRPr="00C32DF8">
        <w:rPr>
          <w:rFonts w:ascii="Arial" w:hAnsi="Arial" w:cs="Arial"/>
        </w:rPr>
        <w:t xml:space="preserve"> ve münferit bitkisel üretim, hayvancılık ve su </w:t>
      </w:r>
      <w:r w:rsidR="00F409A0">
        <w:rPr>
          <w:rFonts w:ascii="Arial" w:hAnsi="Arial" w:cs="Arial"/>
        </w:rPr>
        <w:t>ü</w:t>
      </w:r>
      <w:r w:rsidRPr="00C32DF8">
        <w:rPr>
          <w:rFonts w:ascii="Arial" w:hAnsi="Arial" w:cs="Arial"/>
        </w:rPr>
        <w:t>rünleri üretim, değerlendirme, pazarlama ve kırsal kalkınma projelerinin ili ile ilgili kısımları uygulamak, uygulatmak, hibelerin zamanında ve amacına uygun olarak kullanılmasını takip ve kontrol etmek</w:t>
      </w:r>
      <w:r w:rsidR="00C32DF8" w:rsidRPr="00C32DF8">
        <w:rPr>
          <w:rFonts w:ascii="Arial" w:hAnsi="Arial" w:cs="Arial"/>
        </w:rPr>
        <w:t>.</w:t>
      </w:r>
    </w:p>
    <w:p w:rsidR="00DC63E9" w:rsidRDefault="00D845B7" w:rsidP="00A628D7">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Küresel iklim değişiklikleri, tarımsal çevre, kuraklık, çölleşme ile ilgili çalışmalar</w:t>
      </w:r>
      <w:r w:rsidR="001B44D2">
        <w:rPr>
          <w:rFonts w:ascii="Arial" w:hAnsi="Arial" w:cs="Arial"/>
        </w:rPr>
        <w:t>ın</w:t>
      </w:r>
      <w:r w:rsidRPr="00C32DF8">
        <w:rPr>
          <w:rFonts w:ascii="Arial" w:hAnsi="Arial" w:cs="Arial"/>
        </w:rPr>
        <w:t xml:space="preserve"> il düzeyinde olanları yürütmek, diğer afetler ve tarım sigortası ile ilgili olarak </w:t>
      </w:r>
      <w:proofErr w:type="gramStart"/>
      <w:r w:rsidRPr="00C32DF8">
        <w:rPr>
          <w:rFonts w:ascii="Arial" w:hAnsi="Arial" w:cs="Arial"/>
        </w:rPr>
        <w:t>14/6/2005</w:t>
      </w:r>
      <w:proofErr w:type="gramEnd"/>
      <w:r w:rsidRPr="00C32DF8">
        <w:rPr>
          <w:rFonts w:ascii="Arial" w:hAnsi="Arial" w:cs="Arial"/>
        </w:rPr>
        <w:t xml:space="preserve"> tarihli ve 5363 sayılı Tarım Sigortaları Kanunu çerçevesindeki uygulamaların yaygınlaştırı</w:t>
      </w:r>
      <w:r w:rsidR="001B44D2">
        <w:rPr>
          <w:rFonts w:ascii="Arial" w:hAnsi="Arial" w:cs="Arial"/>
        </w:rPr>
        <w:t>lmasına yönelik eğitim, yayım,</w:t>
      </w:r>
      <w:r w:rsidRPr="00C32DF8">
        <w:rPr>
          <w:rFonts w:ascii="Arial" w:hAnsi="Arial" w:cs="Arial"/>
        </w:rPr>
        <w:t xml:space="preserve"> tanıtım ve mevzuatla verilen diğer çalışmaları yapmak</w:t>
      </w:r>
      <w:r w:rsidR="00A628D7">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Hayvan ıslahı faaliyetlerini ve bu faaliyetlerin veri tabanı çalışmalarını yürütmek, Bakanlıkça düzenlenen suni tohumlama kurslarına ilişkin koordinasyonu sağlamak, suni toh</w:t>
      </w:r>
      <w:r w:rsidR="001B44D2">
        <w:rPr>
          <w:rFonts w:ascii="Arial" w:hAnsi="Arial" w:cs="Arial"/>
        </w:rPr>
        <w:t>umlama yapma izni vermek, sperm</w:t>
      </w:r>
      <w:r w:rsidRPr="00C32DF8">
        <w:rPr>
          <w:rFonts w:ascii="Arial" w:hAnsi="Arial" w:cs="Arial"/>
        </w:rPr>
        <w:t xml:space="preserve"> ve embriyo üretim merkezleri ve laboratu</w:t>
      </w:r>
      <w:r w:rsidR="001B44D2">
        <w:rPr>
          <w:rFonts w:ascii="Arial" w:hAnsi="Arial" w:cs="Arial"/>
        </w:rPr>
        <w:t>v</w:t>
      </w:r>
      <w:r w:rsidRPr="00C32DF8">
        <w:rPr>
          <w:rFonts w:ascii="Arial" w:hAnsi="Arial" w:cs="Arial"/>
        </w:rPr>
        <w:t>arlarının kontrol ve denetimlerini yapmak.</w:t>
      </w:r>
    </w:p>
    <w:p w:rsidR="00D845B7" w:rsidRPr="00C32DF8" w:rsidRDefault="00005F49" w:rsidP="00C32DF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Büyükbaş ve küçükbaş damızlık y</w:t>
      </w:r>
      <w:r w:rsidR="001B44D2">
        <w:rPr>
          <w:rFonts w:ascii="Arial" w:hAnsi="Arial" w:cs="Arial"/>
        </w:rPr>
        <w:t>etiştiriciliği yapılan iş</w:t>
      </w:r>
      <w:r w:rsidR="00D845B7" w:rsidRPr="00C32DF8">
        <w:rPr>
          <w:rFonts w:ascii="Arial" w:hAnsi="Arial" w:cs="Arial"/>
        </w:rPr>
        <w:t>letmelerin teknik yönden kontrolünü yapmak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Hayvancılık projeleriyle ilgili personel eğitimi ve bütçe İhtiyaçlarını tespit etmek ve ilin hayvancılık konusunda üretim potansiyelini belirlemek, mevzuatı doğrultusunda projeler yapmak, yürütmek, İlde hayvansal üretimin insan sağlığı ve </w:t>
      </w:r>
      <w:proofErr w:type="gramStart"/>
      <w:r w:rsidRPr="00C32DF8">
        <w:rPr>
          <w:rFonts w:ascii="Arial" w:hAnsi="Arial" w:cs="Arial"/>
        </w:rPr>
        <w:t>ekolojik dengeyi</w:t>
      </w:r>
      <w:proofErr w:type="gramEnd"/>
      <w:r w:rsidRPr="00C32DF8">
        <w:rPr>
          <w:rFonts w:ascii="Arial" w:hAnsi="Arial" w:cs="Arial"/>
        </w:rPr>
        <w:t xml:space="preserve"> koruyucu yöntemlerle yapılmasına ilişkin çalışmalar yapıp bunları denetlemek.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Projeye dayalı olarak</w:t>
      </w:r>
      <w:r w:rsidR="001B44D2">
        <w:rPr>
          <w:rFonts w:ascii="Arial" w:hAnsi="Arial" w:cs="Arial"/>
        </w:rPr>
        <w:t xml:space="preserve"> kurulmak istenen hayvancılık iş</w:t>
      </w:r>
      <w:r w:rsidRPr="00C32DF8">
        <w:rPr>
          <w:rFonts w:ascii="Arial" w:hAnsi="Arial" w:cs="Arial"/>
        </w:rPr>
        <w:t>letmelerine ilişkin teknik yardım taleplerini değerlendirmek</w:t>
      </w:r>
      <w:r w:rsidR="00C32DF8" w:rsidRPr="00C32DF8">
        <w:rPr>
          <w:rFonts w:ascii="Arial" w:hAnsi="Arial" w:cs="Arial"/>
        </w:rPr>
        <w:t>.</w:t>
      </w:r>
    </w:p>
    <w:p w:rsidR="00D845B7" w:rsidRPr="00C32DF8" w:rsidRDefault="00D845B7" w:rsidP="00F409A0">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 </w:t>
      </w:r>
      <w:proofErr w:type="gramStart"/>
      <w:r w:rsidRPr="00C32DF8">
        <w:rPr>
          <w:rFonts w:ascii="Arial" w:hAnsi="Arial" w:cs="Arial"/>
        </w:rPr>
        <w:t>dahilinde</w:t>
      </w:r>
      <w:proofErr w:type="gramEnd"/>
      <w:r w:rsidRPr="00C32DF8">
        <w:rPr>
          <w:rFonts w:ascii="Arial" w:hAnsi="Arial" w:cs="Arial"/>
        </w:rPr>
        <w:t xml:space="preserve"> faaliyette bulunan her türlü gübre ve toprak düzenleyicilerin üretim yerleri, gübre bayileri ile bu bayilerin depolarını ve buralardaki piyasaya arz edilmiş </w:t>
      </w:r>
      <w:r w:rsidR="00F409A0">
        <w:rPr>
          <w:rFonts w:ascii="Arial" w:hAnsi="Arial" w:cs="Arial"/>
        </w:rPr>
        <w:t>ü</w:t>
      </w:r>
      <w:r w:rsidRPr="00C32DF8">
        <w:rPr>
          <w:rFonts w:ascii="Arial" w:hAnsi="Arial" w:cs="Arial"/>
        </w:rPr>
        <w:t>rünleri belirlenmiş esaslara göre uygunluğunu denetlemek</w:t>
      </w:r>
      <w:r w:rsidR="00C32DF8" w:rsidRPr="00C32DF8">
        <w:rPr>
          <w:rFonts w:ascii="Arial" w:hAnsi="Arial" w:cs="Arial"/>
        </w:rPr>
        <w:t>.</w:t>
      </w:r>
    </w:p>
    <w:p w:rsidR="00D845B7" w:rsidRPr="00C32DF8" w:rsidRDefault="00005F49" w:rsidP="00C32DF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Bakanlığın İ</w:t>
      </w:r>
      <w:r w:rsidR="00D845B7" w:rsidRPr="00C32DF8">
        <w:rPr>
          <w:rFonts w:ascii="Arial" w:hAnsi="Arial" w:cs="Arial"/>
        </w:rPr>
        <w:t>l Müdürlüklerine yetki devri yaptığı gübreler için ithalat uygunluk belgelerini düzenlemek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lastRenderedPageBreak/>
        <w:t>İlde i</w:t>
      </w:r>
      <w:r w:rsidR="001B44D2">
        <w:rPr>
          <w:rFonts w:ascii="Arial" w:hAnsi="Arial" w:cs="Arial"/>
        </w:rPr>
        <w:t>lk defa faaliyete geç</w:t>
      </w:r>
      <w:r w:rsidRPr="00C32DF8">
        <w:rPr>
          <w:rFonts w:ascii="Arial" w:hAnsi="Arial" w:cs="Arial"/>
        </w:rPr>
        <w:t>en gübre fabrikaları ile gübre üretim yerleri için lisans başvurularında, bu fabrika ve üretim yerlerinin mevzuata uygunluğunu denetlemek, uygunluk raporunu Bakanlığa göndermek</w:t>
      </w:r>
      <w:r w:rsidR="00C32DF8" w:rsidRPr="00C32DF8">
        <w:rPr>
          <w:rFonts w:ascii="Arial" w:hAnsi="Arial" w:cs="Arial"/>
        </w:rPr>
        <w:t>.</w:t>
      </w:r>
    </w:p>
    <w:p w:rsidR="00D845B7" w:rsidRPr="00C32DF8" w:rsidRDefault="00D845B7" w:rsidP="00005F49">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İlde bitkisel, hayvansal ve su </w:t>
      </w:r>
      <w:r w:rsidR="00005F49">
        <w:rPr>
          <w:rFonts w:ascii="Arial" w:hAnsi="Arial" w:cs="Arial"/>
        </w:rPr>
        <w:t>ü</w:t>
      </w:r>
      <w:r w:rsidRPr="00C32DF8">
        <w:rPr>
          <w:rFonts w:ascii="Arial" w:hAnsi="Arial" w:cs="Arial"/>
        </w:rPr>
        <w:t>rünleri üretimi ile ilgili bilgi sistemlerinin kurulması ve kullanılmasını sağlamak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Kayıt sistemleri veri girişleri ve kayıt sistemlerine dayalı destekleme </w:t>
      </w:r>
      <w:r w:rsidR="00C32DF8" w:rsidRPr="00C32DF8">
        <w:rPr>
          <w:rFonts w:ascii="Arial" w:hAnsi="Arial" w:cs="Arial"/>
        </w:rPr>
        <w:t>uygulamalarını yapmak.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Tarımsal üretimi arttırmak, geliştirmek, kolaylaştırmak, kalitesini arttırmak ve maliyeti düşürmekle </w:t>
      </w:r>
      <w:r w:rsidR="001B44D2">
        <w:rPr>
          <w:rFonts w:ascii="Arial" w:hAnsi="Arial" w:cs="Arial"/>
        </w:rPr>
        <w:t>ilgili iş</w:t>
      </w:r>
      <w:r w:rsidRPr="00C32DF8">
        <w:rPr>
          <w:rFonts w:ascii="Arial" w:hAnsi="Arial" w:cs="Arial"/>
        </w:rPr>
        <w:t xml:space="preserve"> ve işlemleri usulünce yürütmek, çiftlik muhasebe veri ağının il ile ilgili kısımlarını mevzuatı çerçevesinde gerçekleştirmek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Üreticilerce toprak analiz sonuçlarına dayalı gübre kullanımını sağlamak için eğitim çalışmaları yapmak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İlde bulunan to</w:t>
      </w:r>
      <w:r w:rsidR="001B44D2">
        <w:rPr>
          <w:rFonts w:ascii="Arial" w:hAnsi="Arial" w:cs="Arial"/>
        </w:rPr>
        <w:t>prak-bitki</w:t>
      </w:r>
      <w:r w:rsidRPr="00C32DF8">
        <w:rPr>
          <w:rFonts w:ascii="Arial" w:hAnsi="Arial" w:cs="Arial"/>
        </w:rPr>
        <w:t>–sulama suyu analiz laboratu</w:t>
      </w:r>
      <w:r w:rsidR="001B44D2">
        <w:rPr>
          <w:rFonts w:ascii="Arial" w:hAnsi="Arial" w:cs="Arial"/>
        </w:rPr>
        <w:t>v</w:t>
      </w:r>
      <w:r w:rsidRPr="00C32DF8">
        <w:rPr>
          <w:rFonts w:ascii="Arial" w:hAnsi="Arial" w:cs="Arial"/>
        </w:rPr>
        <w:t>arlarının yetkilendirilmesi ve faaliyetleri ile ilgili olarak Bakanlıkça istenen hususları yerine getirmek.</w:t>
      </w:r>
    </w:p>
    <w:p w:rsidR="00D845B7" w:rsidRPr="00C32DF8" w:rsidRDefault="00D845B7" w:rsidP="00005F49">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Alternatif üretim tekniklerine yönelik üretici, üretici </w:t>
      </w:r>
      <w:r w:rsidR="00005F49">
        <w:rPr>
          <w:rFonts w:ascii="Arial" w:hAnsi="Arial" w:cs="Arial"/>
        </w:rPr>
        <w:t>ö</w:t>
      </w:r>
      <w:r w:rsidRPr="00C32DF8">
        <w:rPr>
          <w:rFonts w:ascii="Arial" w:hAnsi="Arial" w:cs="Arial"/>
        </w:rPr>
        <w:t>rgütleri, müteşebbis ve tüketicilere eğitim ve yayım hizmetlerinde bulunmak, denetim faaliyetlerini yürütmek, alternatif tarımsal üretim tekniklerine yönelik Bakanlıkça verilecek görevleri yapmak.</w:t>
      </w:r>
    </w:p>
    <w:p w:rsidR="00DC63E9" w:rsidRDefault="001B44D2" w:rsidP="00DC63E9">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Sulamaya aç</w:t>
      </w:r>
      <w:r w:rsidR="00D845B7" w:rsidRPr="00C32DF8">
        <w:rPr>
          <w:rFonts w:ascii="Arial" w:hAnsi="Arial" w:cs="Arial"/>
        </w:rPr>
        <w:t>ılan alanlarda tarım tekniklerini çiftçilere öğretmek ve yaymak</w:t>
      </w:r>
      <w:r w:rsidR="00C32DF8" w:rsidRPr="00C32DF8">
        <w:rPr>
          <w:rFonts w:ascii="Arial" w:hAnsi="Arial" w:cs="Arial"/>
        </w:rPr>
        <w:t>.</w:t>
      </w:r>
    </w:p>
    <w:p w:rsidR="00D845B7" w:rsidRPr="00C32DF8" w:rsidRDefault="00D845B7" w:rsidP="00A628D7">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İlin, tohum, fidan, fide, gübre, il</w:t>
      </w:r>
      <w:r w:rsidR="001B44D2">
        <w:rPr>
          <w:rFonts w:ascii="Arial" w:hAnsi="Arial" w:cs="Arial"/>
        </w:rPr>
        <w:t>aç, aş</w:t>
      </w:r>
      <w:r w:rsidRPr="00C32DF8">
        <w:rPr>
          <w:rFonts w:ascii="Arial" w:hAnsi="Arial" w:cs="Arial"/>
        </w:rPr>
        <w:t xml:space="preserve">ı, serum, zirai alet ve makine, damızlık hayvan, yumurta, civciv, balık yavrusu ve yumurtası, ipek böceği tohumu, ana arı, kovan, sperma zirai kredi gibi girdi İhtiyaçlarını İlçelerden gelen </w:t>
      </w:r>
      <w:r w:rsidR="00F12696">
        <w:rPr>
          <w:rFonts w:ascii="Arial" w:hAnsi="Arial" w:cs="Arial"/>
        </w:rPr>
        <w:t xml:space="preserve">bilgiler ışığında tespit etmek, </w:t>
      </w:r>
      <w:r w:rsidRPr="00C32DF8">
        <w:rPr>
          <w:rFonts w:ascii="Arial" w:hAnsi="Arial" w:cs="Arial"/>
        </w:rPr>
        <w:t xml:space="preserve">bunların tedarik ve dağıtımı için T.C. Ziraat Bankası, Tarım Kredi Kooperatifleri, Tarım Satış Kooperatifleri, </w:t>
      </w:r>
      <w:r w:rsidR="00A949F5">
        <w:rPr>
          <w:rFonts w:ascii="Arial" w:hAnsi="Arial" w:cs="Arial"/>
        </w:rPr>
        <w:t>T</w:t>
      </w:r>
      <w:r w:rsidRPr="00C32DF8">
        <w:rPr>
          <w:rFonts w:ascii="Arial" w:hAnsi="Arial" w:cs="Arial"/>
        </w:rPr>
        <w:t xml:space="preserve">arımsal </w:t>
      </w:r>
      <w:r w:rsidR="00A949F5">
        <w:rPr>
          <w:rFonts w:ascii="Arial" w:hAnsi="Arial" w:cs="Arial"/>
        </w:rPr>
        <w:t>A</w:t>
      </w:r>
      <w:r w:rsidRPr="00C32DF8">
        <w:rPr>
          <w:rFonts w:ascii="Arial" w:hAnsi="Arial" w:cs="Arial"/>
        </w:rPr>
        <w:t xml:space="preserve">maçlı </w:t>
      </w:r>
      <w:r w:rsidR="00A949F5">
        <w:rPr>
          <w:rFonts w:ascii="Arial" w:hAnsi="Arial" w:cs="Arial"/>
        </w:rPr>
        <w:t>K</w:t>
      </w:r>
      <w:r w:rsidRPr="00C32DF8">
        <w:rPr>
          <w:rFonts w:ascii="Arial" w:hAnsi="Arial" w:cs="Arial"/>
        </w:rPr>
        <w:t xml:space="preserve">ooperatifler, döner sermaye, bütçe </w:t>
      </w:r>
      <w:proofErr w:type="gramStart"/>
      <w:r w:rsidRPr="00C32DF8">
        <w:rPr>
          <w:rFonts w:ascii="Arial" w:hAnsi="Arial" w:cs="Arial"/>
        </w:rPr>
        <w:t>imkanları</w:t>
      </w:r>
      <w:proofErr w:type="gramEnd"/>
      <w:r w:rsidRPr="00C32DF8">
        <w:rPr>
          <w:rFonts w:ascii="Arial" w:hAnsi="Arial" w:cs="Arial"/>
        </w:rPr>
        <w:t xml:space="preserve"> ve varsa fon gibi kaynaklardan yar</w:t>
      </w:r>
      <w:r w:rsidR="00C32DF8" w:rsidRPr="00C32DF8">
        <w:rPr>
          <w:rFonts w:ascii="Arial" w:hAnsi="Arial" w:cs="Arial"/>
        </w:rPr>
        <w:t>arlanmak üzere tedbirler almak.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Tarımsal yayım ve danışmanlık hizmetlerini düzenleyen, </w:t>
      </w:r>
      <w:proofErr w:type="gramStart"/>
      <w:r w:rsidRPr="00C32DF8">
        <w:rPr>
          <w:rFonts w:ascii="Arial" w:hAnsi="Arial" w:cs="Arial"/>
        </w:rPr>
        <w:t>8/9/2006</w:t>
      </w:r>
      <w:proofErr w:type="gramEnd"/>
      <w:r w:rsidRPr="00C32DF8">
        <w:rPr>
          <w:rFonts w:ascii="Arial" w:hAnsi="Arial" w:cs="Arial"/>
        </w:rPr>
        <w:t xml:space="preserve"> tarih ve 26283 sayılı Resmi Gazetede yayımlanan Tarımsal Yayım ve Danışmanlık Hizmetlerinin Düzenlenmesine</w:t>
      </w:r>
      <w:r w:rsidR="001B44D2">
        <w:rPr>
          <w:rFonts w:ascii="Arial" w:hAnsi="Arial" w:cs="Arial"/>
        </w:rPr>
        <w:t xml:space="preserve"> Dair Yönetmelik kapsamındaki iş</w:t>
      </w:r>
      <w:r w:rsidRPr="00C32DF8">
        <w:rPr>
          <w:rFonts w:ascii="Arial" w:hAnsi="Arial" w:cs="Arial"/>
        </w:rPr>
        <w:t xml:space="preserve"> ve işlemleri yapmak, uygulamaları yaygınlaştırmak için eğitim, yayım ve tanıtım çalışmaları yapmak</w:t>
      </w:r>
      <w:r w:rsidR="00C32DF8" w:rsidRPr="00C32DF8">
        <w:rPr>
          <w:rFonts w:ascii="Arial" w:hAnsi="Arial" w:cs="Arial"/>
        </w:rPr>
        <w:t>.</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İlde</w:t>
      </w:r>
      <w:r w:rsidR="00CC7D78">
        <w:rPr>
          <w:rFonts w:ascii="Arial" w:hAnsi="Arial" w:cs="Arial"/>
        </w:rPr>
        <w:t xml:space="preserve"> kurulu bulunan döner sermaye işletmesi ile ilgili iş</w:t>
      </w:r>
      <w:r w:rsidRPr="00C32DF8">
        <w:rPr>
          <w:rFonts w:ascii="Arial" w:hAnsi="Arial" w:cs="Arial"/>
        </w:rPr>
        <w:t xml:space="preserve"> ve işlemleri mevzuatına uygun olarak yürütmek.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 xml:space="preserve">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w:t>
      </w:r>
      <w:r w:rsidRPr="00C32DF8">
        <w:rPr>
          <w:rFonts w:ascii="Arial" w:hAnsi="Arial" w:cs="Arial"/>
        </w:rPr>
        <w:lastRenderedPageBreak/>
        <w:t xml:space="preserve">3083 sayılı Kanun çerçevesinde ve Bakanlıkça verilen yetki ve görevler </w:t>
      </w:r>
      <w:proofErr w:type="gramStart"/>
      <w:r w:rsidRPr="00C32DF8">
        <w:rPr>
          <w:rFonts w:ascii="Arial" w:hAnsi="Arial" w:cs="Arial"/>
        </w:rPr>
        <w:t>dahilinde</w:t>
      </w:r>
      <w:proofErr w:type="gramEnd"/>
      <w:r w:rsidRPr="00C32DF8">
        <w:rPr>
          <w:rFonts w:ascii="Arial" w:hAnsi="Arial" w:cs="Arial"/>
        </w:rPr>
        <w:t xml:space="preserve"> gerekli faaliyetleri yapmak,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İlde bulunan Bakanlık kuruluşları arasında merkezden istenen verilerin toplanarak merkez kuruluşlarına bildirilmesi ve Bakanlıkça verilen talimat çerçevesinde koordinasyonu sağlamak.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Bakanlıkça önceden tespit edilen ilke ve esaslar çerçevesinde hazırlanan il yıllık yatırım ve bütçe tekliflerinin planlanmasını, uygulamasını ve değerlendirmesini yapmak.</w:t>
      </w:r>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proofErr w:type="gramStart"/>
      <w:r w:rsidRPr="00C32DF8">
        <w:rPr>
          <w:rFonts w:ascii="Arial" w:hAnsi="Arial" w:cs="Arial"/>
        </w:rPr>
        <w:t xml:space="preserve">İlde, Bakanlığın orta ve uzun vadeli strateji politikaları çerçevesinde çalışmalarını yürütmek. </w:t>
      </w:r>
      <w:proofErr w:type="gramEnd"/>
    </w:p>
    <w:p w:rsidR="00D845B7" w:rsidRPr="00C32DF8" w:rsidRDefault="00D845B7" w:rsidP="00C32DF8">
      <w:pPr>
        <w:numPr>
          <w:ilvl w:val="0"/>
          <w:numId w:val="18"/>
        </w:numPr>
        <w:tabs>
          <w:tab w:val="clear" w:pos="720"/>
          <w:tab w:val="left" w:pos="426"/>
        </w:tabs>
        <w:spacing w:before="120" w:after="120"/>
        <w:ind w:left="426" w:hanging="426"/>
        <w:jc w:val="both"/>
        <w:rPr>
          <w:rFonts w:ascii="Arial" w:hAnsi="Arial" w:cs="Arial"/>
        </w:rPr>
      </w:pPr>
      <w:r w:rsidRPr="00C32DF8">
        <w:rPr>
          <w:rFonts w:ascii="Arial" w:hAnsi="Arial" w:cs="Arial"/>
        </w:rPr>
        <w:t>Mevzuatla verilen diğer görevler ile Bakanlık ve vali tarafından verilecek benzeri görevleri yapmak.</w:t>
      </w:r>
    </w:p>
    <w:p w:rsidR="005E04A0" w:rsidRDefault="005E04A0" w:rsidP="00B621B5">
      <w:pPr>
        <w:jc w:val="both"/>
        <w:rPr>
          <w:rFonts w:ascii="Arial" w:hAnsi="Arial" w:cs="Arial"/>
          <w:b/>
          <w:bCs/>
          <w:iCs/>
        </w:rPr>
      </w:pPr>
    </w:p>
    <w:p w:rsidR="00C71EB1" w:rsidRPr="00C71EB1" w:rsidRDefault="00C71EB1" w:rsidP="00A63FC8">
      <w:pPr>
        <w:spacing w:before="120" w:after="120"/>
        <w:jc w:val="both"/>
        <w:rPr>
          <w:rFonts w:ascii="Arial" w:hAnsi="Arial" w:cs="Arial"/>
          <w:b/>
          <w:bCs/>
          <w:iCs/>
        </w:rPr>
      </w:pPr>
      <w:r w:rsidRPr="00C71EB1">
        <w:rPr>
          <w:rFonts w:ascii="Arial" w:hAnsi="Arial" w:cs="Arial"/>
          <w:b/>
          <w:bCs/>
          <w:iCs/>
        </w:rPr>
        <w:t>YETKİLERİ:</w:t>
      </w:r>
    </w:p>
    <w:p w:rsidR="00EC62B8" w:rsidRPr="00BC53BE" w:rsidRDefault="00D845B7" w:rsidP="00EC62B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Kurum</w:t>
      </w:r>
      <w:r w:rsidR="00EC62B8" w:rsidRPr="00BC53BE">
        <w:rPr>
          <w:rFonts w:ascii="Arial" w:hAnsi="Arial" w:cs="Arial"/>
        </w:rPr>
        <w:t xml:space="preserve"> çalışmalarını kabul edilen plan, program ve bütçeye göre yönlendirmek, kaynaklarını verimliliği artıracak yönde değerlendirmek.</w:t>
      </w:r>
    </w:p>
    <w:p w:rsidR="00EC62B8" w:rsidRPr="00BC53BE" w:rsidRDefault="00D845B7" w:rsidP="00EC62B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Kurum</w:t>
      </w:r>
      <w:r w:rsidR="00EC62B8" w:rsidRPr="00BC53BE">
        <w:rPr>
          <w:rFonts w:ascii="Arial" w:hAnsi="Arial" w:cs="Arial"/>
        </w:rPr>
        <w:t xml:space="preserve"> çalışma düzenini ve iş bölümünü düzenlemek, gerektiğinde bu konuda değişiklik yapmak, yapılan işleri denetlemek, gerektiğinde bağlı personeli uyarmak, bilgi ve rapor istemek.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Üst Yönetim tarafından belirlenen esaslar çerçevesinde evrakları imzalama ve paraflama yetkisine sahip olmak.</w:t>
      </w:r>
    </w:p>
    <w:p w:rsidR="00EC62B8" w:rsidRPr="00BC53BE" w:rsidRDefault="00D845B7" w:rsidP="00EC62B8">
      <w:pPr>
        <w:numPr>
          <w:ilvl w:val="0"/>
          <w:numId w:val="18"/>
        </w:numPr>
        <w:tabs>
          <w:tab w:val="clear" w:pos="720"/>
          <w:tab w:val="left" w:pos="426"/>
        </w:tabs>
        <w:spacing w:before="120" w:after="120"/>
        <w:ind w:left="426" w:hanging="426"/>
        <w:jc w:val="both"/>
        <w:rPr>
          <w:rFonts w:ascii="Arial" w:hAnsi="Arial" w:cs="Arial"/>
        </w:rPr>
      </w:pPr>
      <w:proofErr w:type="gramStart"/>
      <w:r>
        <w:rPr>
          <w:rFonts w:ascii="Arial" w:hAnsi="Arial" w:cs="Arial"/>
        </w:rPr>
        <w:t>Kurumun</w:t>
      </w:r>
      <w:r w:rsidR="00EC62B8" w:rsidRPr="00BC53BE">
        <w:rPr>
          <w:rFonts w:ascii="Arial" w:hAnsi="Arial" w:cs="Arial"/>
        </w:rPr>
        <w:t xml:space="preserve"> kadrosunu ve bu kadroda yapılmasını öngördüğü değişiklikleri yöneticisine teklif etmek.</w:t>
      </w:r>
      <w:proofErr w:type="gramEnd"/>
    </w:p>
    <w:p w:rsidR="00F12696" w:rsidRPr="00BC53BE" w:rsidRDefault="00EC62B8" w:rsidP="00F12770">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Bağlı personelin tayin, terfi, nakil, asalet tasdiki, işten ayrılma ve diğer özlük haklarına ilişkin önerileri Üst Yönetime sunmak.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 xml:space="preserve">Bağlı personelin yıllık izin kullanma zamanlarını belirlemek, yıllık izin, mazeret izni, hastalık izni ve ücretsiz izin vermek. </w:t>
      </w:r>
    </w:p>
    <w:p w:rsidR="00EC62B8" w:rsidRPr="00BC53BE" w:rsidRDefault="00D845B7" w:rsidP="00EC62B8">
      <w:pPr>
        <w:numPr>
          <w:ilvl w:val="0"/>
          <w:numId w:val="18"/>
        </w:numPr>
        <w:tabs>
          <w:tab w:val="clear" w:pos="720"/>
          <w:tab w:val="left" w:pos="426"/>
        </w:tabs>
        <w:spacing w:before="120" w:after="120"/>
        <w:ind w:left="426" w:hanging="426"/>
        <w:jc w:val="both"/>
        <w:rPr>
          <w:rFonts w:ascii="Arial" w:hAnsi="Arial" w:cs="Arial"/>
        </w:rPr>
      </w:pPr>
      <w:r>
        <w:rPr>
          <w:rFonts w:ascii="Arial" w:hAnsi="Arial" w:cs="Arial"/>
        </w:rPr>
        <w:t>Kurumuna</w:t>
      </w:r>
      <w:r w:rsidR="00EC62B8" w:rsidRPr="00BC53BE">
        <w:rPr>
          <w:rFonts w:ascii="Arial" w:hAnsi="Arial" w:cs="Arial"/>
        </w:rPr>
        <w:t xml:space="preserve"> alınacak personelin seçiminde görev almak, personelle ilgili ödüllendirme ve disiplin cezası konularında görüş bildirmek.</w:t>
      </w:r>
    </w:p>
    <w:p w:rsidR="00EC62B8" w:rsidRPr="00BC53BE" w:rsidRDefault="00EC62B8" w:rsidP="00EC62B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Görev alanı ile ilgili konularda rapor hazırlamak, görüş ve önerilerini yazılı ya da sözlü olarak sunmak.</w:t>
      </w:r>
    </w:p>
    <w:p w:rsidR="00A628D7" w:rsidRPr="00920C47" w:rsidRDefault="00EC62B8" w:rsidP="00A63FC8">
      <w:pPr>
        <w:numPr>
          <w:ilvl w:val="0"/>
          <w:numId w:val="18"/>
        </w:numPr>
        <w:tabs>
          <w:tab w:val="clear" w:pos="720"/>
          <w:tab w:val="left" w:pos="426"/>
        </w:tabs>
        <w:spacing w:before="120" w:after="120"/>
        <w:ind w:left="426" w:hanging="426"/>
        <w:jc w:val="both"/>
        <w:rPr>
          <w:rFonts w:ascii="Arial" w:hAnsi="Arial" w:cs="Arial"/>
        </w:rPr>
      </w:pPr>
      <w:r w:rsidRPr="00BC53BE">
        <w:rPr>
          <w:rFonts w:ascii="Arial" w:hAnsi="Arial" w:cs="Arial"/>
        </w:rPr>
        <w:t>Hizmeti kolaylaştıracak, verimliliği artıracak öneriler geliştirmek ve onaylanan değişiklik önerilerini uygulama yetkisine sahip olmak.</w:t>
      </w:r>
    </w:p>
    <w:p w:rsidR="00920C47" w:rsidRDefault="00920C47" w:rsidP="00B621B5">
      <w:pPr>
        <w:jc w:val="both"/>
        <w:rPr>
          <w:rFonts w:ascii="Arial" w:hAnsi="Arial" w:cs="Arial"/>
          <w:b/>
          <w:bCs/>
          <w:iCs/>
        </w:rPr>
      </w:pPr>
    </w:p>
    <w:p w:rsidR="00C71EB1" w:rsidRPr="00C71EB1" w:rsidRDefault="00C71EB1" w:rsidP="00A63FC8">
      <w:pPr>
        <w:spacing w:before="120" w:after="120"/>
        <w:jc w:val="both"/>
        <w:rPr>
          <w:rFonts w:ascii="Arial" w:hAnsi="Arial" w:cs="Arial"/>
          <w:b/>
          <w:bCs/>
          <w:iCs/>
        </w:rPr>
      </w:pPr>
      <w:r w:rsidRPr="00C71EB1">
        <w:rPr>
          <w:rFonts w:ascii="Arial" w:hAnsi="Arial" w:cs="Arial"/>
          <w:b/>
          <w:bCs/>
          <w:iCs/>
        </w:rPr>
        <w:lastRenderedPageBreak/>
        <w:t>EN YAKIN YÖNETİCİSİ:</w:t>
      </w:r>
    </w:p>
    <w:p w:rsidR="00EC62B8" w:rsidRDefault="00C02E4F" w:rsidP="00A63FC8">
      <w:pPr>
        <w:spacing w:before="120" w:after="120"/>
        <w:jc w:val="both"/>
        <w:rPr>
          <w:rFonts w:ascii="Arial" w:hAnsi="Arial" w:cs="Arial"/>
        </w:rPr>
      </w:pPr>
      <w:r>
        <w:rPr>
          <w:rFonts w:ascii="Arial" w:hAnsi="Arial" w:cs="Arial"/>
        </w:rPr>
        <w:t xml:space="preserve">Vali </w:t>
      </w:r>
    </w:p>
    <w:p w:rsidR="00C02E4F" w:rsidRDefault="00C02E4F" w:rsidP="00A63FC8">
      <w:pPr>
        <w:spacing w:before="120" w:after="120"/>
        <w:jc w:val="both"/>
        <w:rPr>
          <w:rFonts w:ascii="Arial" w:hAnsi="Arial" w:cs="Arial"/>
          <w:b/>
          <w:bCs/>
          <w:iCs/>
        </w:rPr>
      </w:pPr>
    </w:p>
    <w:p w:rsidR="00C71EB1" w:rsidRDefault="00C71EB1" w:rsidP="00A63FC8">
      <w:pPr>
        <w:spacing w:before="120" w:after="120"/>
        <w:jc w:val="both"/>
        <w:rPr>
          <w:rFonts w:ascii="Arial" w:hAnsi="Arial" w:cs="Arial"/>
          <w:b/>
          <w:bCs/>
          <w:iCs/>
        </w:rPr>
      </w:pPr>
      <w:r w:rsidRPr="00C71EB1">
        <w:rPr>
          <w:rFonts w:ascii="Arial" w:hAnsi="Arial" w:cs="Arial"/>
          <w:b/>
          <w:bCs/>
          <w:iCs/>
        </w:rPr>
        <w:t>ALTINDAKİ BAĞLI İŞ UNVANLARI:</w:t>
      </w:r>
    </w:p>
    <w:p w:rsidR="007E58EF" w:rsidRPr="00BB5B8B" w:rsidRDefault="007E58EF" w:rsidP="00A63FC8">
      <w:pPr>
        <w:spacing w:before="120" w:after="120"/>
        <w:jc w:val="both"/>
        <w:rPr>
          <w:rFonts w:ascii="Arial" w:hAnsi="Arial" w:cs="Arial"/>
        </w:rPr>
      </w:pPr>
      <w:r>
        <w:rPr>
          <w:rFonts w:ascii="Arial" w:hAnsi="Arial" w:cs="Arial"/>
          <w:bCs/>
          <w:iCs/>
        </w:rPr>
        <w:t>İl Müdür Yardımcısı (İdari ve Mali İşler Şube Müdürlüğü konuları</w:t>
      </w:r>
      <w:r w:rsidR="00BB5B8B">
        <w:rPr>
          <w:rFonts w:ascii="Arial" w:hAnsi="Arial" w:cs="Arial"/>
          <w:bCs/>
          <w:iCs/>
        </w:rPr>
        <w:t xml:space="preserve">, </w:t>
      </w:r>
      <w:r w:rsidR="00BB5B8B">
        <w:rPr>
          <w:rFonts w:ascii="Arial" w:hAnsi="Arial" w:cs="Arial"/>
        </w:rPr>
        <w:t>Döner Sermaye Saymanı konuları, Hukuk Birimi konuları, Sivil Savunma Uzmanı konuları</w:t>
      </w:r>
      <w:r>
        <w:rPr>
          <w:rFonts w:ascii="Arial" w:hAnsi="Arial" w:cs="Arial"/>
          <w:bCs/>
          <w:iCs/>
        </w:rPr>
        <w:t>)</w:t>
      </w:r>
    </w:p>
    <w:p w:rsidR="007E58EF" w:rsidRDefault="007E58EF" w:rsidP="00A63FC8">
      <w:pPr>
        <w:spacing w:before="120" w:after="120"/>
        <w:jc w:val="both"/>
        <w:rPr>
          <w:rFonts w:ascii="Arial" w:hAnsi="Arial" w:cs="Arial"/>
          <w:bCs/>
          <w:iCs/>
        </w:rPr>
      </w:pPr>
      <w:r>
        <w:rPr>
          <w:rFonts w:ascii="Arial" w:hAnsi="Arial" w:cs="Arial"/>
          <w:bCs/>
          <w:iCs/>
        </w:rPr>
        <w:t xml:space="preserve">İl Müdür Yardımcısı (Bitkisel Üretim ve Bitki Sağlığı Şube Müdürlüğü </w:t>
      </w:r>
      <w:r>
        <w:rPr>
          <w:rFonts w:ascii="Arial" w:hAnsi="Arial" w:cs="Arial"/>
          <w:bCs/>
          <w:iCs/>
        </w:rPr>
        <w:t>konuları</w:t>
      </w:r>
      <w:r>
        <w:rPr>
          <w:rFonts w:ascii="Arial" w:hAnsi="Arial" w:cs="Arial"/>
          <w:bCs/>
          <w:iCs/>
        </w:rPr>
        <w:t xml:space="preserve">, Koordinasyon ve Tarımsal veriler Şube Müdürlüğü </w:t>
      </w:r>
      <w:r>
        <w:rPr>
          <w:rFonts w:ascii="Arial" w:hAnsi="Arial" w:cs="Arial"/>
          <w:bCs/>
          <w:iCs/>
        </w:rPr>
        <w:t>konuları</w:t>
      </w:r>
      <w:r>
        <w:rPr>
          <w:rFonts w:ascii="Arial" w:hAnsi="Arial" w:cs="Arial"/>
          <w:bCs/>
          <w:iCs/>
        </w:rPr>
        <w:t xml:space="preserve">, Kırsal Kalkınma ve Örgütlenme Şube Müdürlüğü </w:t>
      </w:r>
      <w:r>
        <w:rPr>
          <w:rFonts w:ascii="Arial" w:hAnsi="Arial" w:cs="Arial"/>
          <w:bCs/>
          <w:iCs/>
        </w:rPr>
        <w:t>konuları</w:t>
      </w:r>
      <w:r>
        <w:rPr>
          <w:rFonts w:ascii="Arial" w:hAnsi="Arial" w:cs="Arial"/>
          <w:bCs/>
          <w:iCs/>
        </w:rPr>
        <w:t xml:space="preserve">, Arazi toplulaştırma ve Tarımsal Altyapı Şube Müdürlüğü </w:t>
      </w:r>
      <w:r>
        <w:rPr>
          <w:rFonts w:ascii="Arial" w:hAnsi="Arial" w:cs="Arial"/>
          <w:bCs/>
          <w:iCs/>
        </w:rPr>
        <w:t>konuları</w:t>
      </w:r>
      <w:r>
        <w:rPr>
          <w:rFonts w:ascii="Arial" w:hAnsi="Arial" w:cs="Arial"/>
          <w:bCs/>
          <w:iCs/>
        </w:rPr>
        <w:t>, Çayır Mera ve Yem Bitkileri Şube Müdürlüğü konuları)</w:t>
      </w:r>
    </w:p>
    <w:p w:rsidR="007E58EF" w:rsidRPr="007E58EF" w:rsidRDefault="007E58EF" w:rsidP="00A63FC8">
      <w:pPr>
        <w:spacing w:before="120" w:after="120"/>
        <w:jc w:val="both"/>
        <w:rPr>
          <w:rFonts w:ascii="Arial" w:hAnsi="Arial" w:cs="Arial"/>
          <w:bCs/>
          <w:iCs/>
        </w:rPr>
      </w:pPr>
      <w:r>
        <w:rPr>
          <w:rFonts w:ascii="Arial" w:hAnsi="Arial" w:cs="Arial"/>
          <w:bCs/>
          <w:iCs/>
        </w:rPr>
        <w:t xml:space="preserve">İl Müdür Yardımcısı (Hayvan Sağlığı ve Yetiştiriciliği </w:t>
      </w:r>
      <w:r>
        <w:rPr>
          <w:rFonts w:ascii="Arial" w:hAnsi="Arial" w:cs="Arial"/>
          <w:bCs/>
          <w:iCs/>
        </w:rPr>
        <w:t>konuları</w:t>
      </w:r>
      <w:r>
        <w:rPr>
          <w:rFonts w:ascii="Arial" w:hAnsi="Arial" w:cs="Arial"/>
          <w:bCs/>
          <w:iCs/>
        </w:rPr>
        <w:t xml:space="preserve">, Gıda ve Yem </w:t>
      </w:r>
      <w:r>
        <w:rPr>
          <w:rFonts w:ascii="Arial" w:hAnsi="Arial" w:cs="Arial"/>
          <w:bCs/>
          <w:iCs/>
        </w:rPr>
        <w:t>konuları</w:t>
      </w:r>
      <w:r>
        <w:rPr>
          <w:rFonts w:ascii="Arial" w:hAnsi="Arial" w:cs="Arial"/>
          <w:bCs/>
          <w:iCs/>
        </w:rPr>
        <w:t>, Balıkçılık ve Su Ürünleri Şube Müdürlüğü konuları)</w:t>
      </w:r>
    </w:p>
    <w:p w:rsidR="00417C48" w:rsidRDefault="00417C48" w:rsidP="00A63FC8">
      <w:pPr>
        <w:spacing w:before="120" w:after="120"/>
        <w:jc w:val="both"/>
        <w:rPr>
          <w:rFonts w:ascii="Arial" w:hAnsi="Arial" w:cs="Arial"/>
          <w:bCs/>
          <w:iCs/>
        </w:rPr>
      </w:pPr>
    </w:p>
    <w:p w:rsidR="00C71EB1" w:rsidRPr="005F7A74" w:rsidRDefault="00C71EB1" w:rsidP="00A63FC8">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Default="00417C48" w:rsidP="00A63FC8">
      <w:pPr>
        <w:numPr>
          <w:ilvl w:val="0"/>
          <w:numId w:val="9"/>
        </w:numPr>
        <w:spacing w:before="120" w:after="120"/>
        <w:jc w:val="both"/>
        <w:rPr>
          <w:rFonts w:ascii="Arial" w:hAnsi="Arial" w:cs="Arial"/>
        </w:rPr>
      </w:pPr>
      <w:r w:rsidRPr="005F7A74">
        <w:rPr>
          <w:rFonts w:ascii="Arial" w:hAnsi="Arial" w:cs="Arial"/>
        </w:rPr>
        <w:t>657 Sayılı Devlet Memurları Kanunu’nda belirtilen genel niteliklere sahip olmak.</w:t>
      </w:r>
    </w:p>
    <w:p w:rsidR="00D26520" w:rsidRPr="005F7A74" w:rsidRDefault="00D26520" w:rsidP="00CD7EAD">
      <w:pPr>
        <w:numPr>
          <w:ilvl w:val="0"/>
          <w:numId w:val="9"/>
        </w:numPr>
        <w:spacing w:before="120" w:after="120"/>
        <w:jc w:val="both"/>
        <w:rPr>
          <w:rFonts w:ascii="Arial" w:hAnsi="Arial" w:cs="Arial"/>
        </w:rPr>
      </w:pPr>
      <w:r>
        <w:rPr>
          <w:rFonts w:ascii="Arial" w:hAnsi="Arial" w:cs="Arial"/>
        </w:rPr>
        <w:t xml:space="preserve">399 Sayılı Kanun Hükmünde Kararnameye ekli 1 sayılı cetvele </w:t>
      </w:r>
      <w:proofErr w:type="gramStart"/>
      <w:r>
        <w:rPr>
          <w:rFonts w:ascii="Arial" w:hAnsi="Arial" w:cs="Arial"/>
        </w:rPr>
        <w:t>dahil</w:t>
      </w:r>
      <w:proofErr w:type="gramEnd"/>
      <w:r>
        <w:rPr>
          <w:rFonts w:ascii="Arial" w:hAnsi="Arial" w:cs="Arial"/>
        </w:rPr>
        <w:t xml:space="preserve"> kadro unvanlarında çalışmış olmak.</w:t>
      </w:r>
    </w:p>
    <w:p w:rsidR="00615985" w:rsidRPr="005F7A74" w:rsidRDefault="00615985" w:rsidP="00E74917">
      <w:pPr>
        <w:numPr>
          <w:ilvl w:val="0"/>
          <w:numId w:val="9"/>
        </w:numPr>
        <w:spacing w:before="120" w:after="120"/>
        <w:jc w:val="both"/>
        <w:rPr>
          <w:rFonts w:ascii="Arial" w:hAnsi="Arial" w:cs="Arial"/>
        </w:rPr>
      </w:pPr>
      <w:proofErr w:type="gramStart"/>
      <w:r w:rsidRPr="005F7A74">
        <w:rPr>
          <w:rFonts w:ascii="Arial" w:hAnsi="Arial" w:cs="Arial"/>
        </w:rPr>
        <w:t>Yüksek öğrenim</w:t>
      </w:r>
      <w:proofErr w:type="gramEnd"/>
      <w:r w:rsidRPr="005F7A74">
        <w:rPr>
          <w:rFonts w:ascii="Arial" w:hAnsi="Arial" w:cs="Arial"/>
        </w:rPr>
        <w:t xml:space="preserve"> kurumlarının </w:t>
      </w:r>
      <w:r w:rsidR="005F7A74" w:rsidRPr="005F7A74">
        <w:rPr>
          <w:rFonts w:ascii="Arial" w:hAnsi="Arial" w:cs="Arial"/>
        </w:rPr>
        <w:t>dört/beş</w:t>
      </w:r>
      <w:r w:rsidRPr="005F7A74">
        <w:rPr>
          <w:rFonts w:ascii="Arial" w:hAnsi="Arial" w:cs="Arial"/>
        </w:rPr>
        <w:t xml:space="preserve"> yıllık bir bölümünü</w:t>
      </w:r>
      <w:r w:rsidR="005E04A0">
        <w:rPr>
          <w:rFonts w:ascii="Arial" w:hAnsi="Arial" w:cs="Arial"/>
        </w:rPr>
        <w:t xml:space="preserve"> </w:t>
      </w:r>
      <w:r w:rsidRPr="005F7A74">
        <w:rPr>
          <w:rFonts w:ascii="Arial" w:hAnsi="Arial" w:cs="Arial"/>
        </w:rPr>
        <w:t xml:space="preserve">tercihen Veterinerlik Fakültesi, </w:t>
      </w:r>
      <w:r w:rsidR="005F7A74" w:rsidRPr="005F7A74">
        <w:rPr>
          <w:rFonts w:ascii="Arial" w:hAnsi="Arial" w:cs="Arial"/>
        </w:rPr>
        <w:t xml:space="preserve">Ziraat Fakültesi, </w:t>
      </w:r>
      <w:r w:rsidRPr="005F7A74">
        <w:rPr>
          <w:rFonts w:ascii="Arial" w:hAnsi="Arial" w:cs="Arial"/>
        </w:rPr>
        <w:t>Gıda Mühendisliği, Su Ürünleri Mühendisliği</w:t>
      </w:r>
      <w:r w:rsidR="00D26520">
        <w:rPr>
          <w:rFonts w:ascii="Arial" w:hAnsi="Arial" w:cs="Arial"/>
        </w:rPr>
        <w:t xml:space="preserve">, </w:t>
      </w:r>
      <w:r w:rsidR="002B3CCD">
        <w:rPr>
          <w:rFonts w:ascii="Arial" w:hAnsi="Arial" w:cs="Arial"/>
        </w:rPr>
        <w:t>b</w:t>
      </w:r>
      <w:r w:rsidR="005F7A74" w:rsidRPr="005F7A74">
        <w:rPr>
          <w:rFonts w:ascii="Arial" w:hAnsi="Arial" w:cs="Arial"/>
        </w:rPr>
        <w:t>itirmiş olmak.</w:t>
      </w:r>
    </w:p>
    <w:p w:rsidR="00615985" w:rsidRDefault="00615985" w:rsidP="00E74917">
      <w:pPr>
        <w:numPr>
          <w:ilvl w:val="0"/>
          <w:numId w:val="9"/>
        </w:numPr>
        <w:spacing w:before="120" w:after="120"/>
        <w:jc w:val="both"/>
        <w:rPr>
          <w:rFonts w:ascii="Arial" w:hAnsi="Arial" w:cs="Arial"/>
        </w:rPr>
      </w:pPr>
      <w:r w:rsidRPr="00060FAD">
        <w:rPr>
          <w:rFonts w:ascii="Arial" w:hAnsi="Arial" w:cs="Arial"/>
        </w:rPr>
        <w:t>Yaptığı işin gerektirdiği düzeyde bir yabancı dil bilgisine sahip olmak.</w:t>
      </w:r>
    </w:p>
    <w:p w:rsidR="007676B8" w:rsidRPr="00DF2B2A" w:rsidRDefault="007676B8" w:rsidP="007676B8">
      <w:pPr>
        <w:numPr>
          <w:ilvl w:val="0"/>
          <w:numId w:val="9"/>
        </w:numPr>
        <w:spacing w:before="120" w:after="120"/>
        <w:jc w:val="both"/>
        <w:rPr>
          <w:rFonts w:ascii="Arial" w:hAnsi="Arial" w:cs="Arial"/>
          <w:bCs/>
          <w:iCs/>
          <w:color w:val="000000"/>
        </w:rPr>
      </w:pPr>
      <w:r w:rsidRPr="00DF2B2A">
        <w:rPr>
          <w:rFonts w:ascii="Arial" w:hAnsi="Arial" w:cs="Arial"/>
          <w:bCs/>
          <w:iCs/>
          <w:color w:val="000000"/>
        </w:rPr>
        <w:t>Görevini gereği gibi yerine getirebilmek için gerekli iş deneyimine sahip olmak</w:t>
      </w:r>
    </w:p>
    <w:p w:rsidR="00F070F2" w:rsidRDefault="00F070F2" w:rsidP="00F070F2">
      <w:pPr>
        <w:numPr>
          <w:ilvl w:val="0"/>
          <w:numId w:val="9"/>
        </w:numPr>
        <w:spacing w:before="60" w:after="60"/>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920C47" w:rsidRPr="00EF0937" w:rsidRDefault="00F070F2" w:rsidP="00EF0937">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930861" w:rsidRDefault="00930861" w:rsidP="00A63FC8">
      <w:pPr>
        <w:tabs>
          <w:tab w:val="num" w:pos="180"/>
        </w:tabs>
        <w:spacing w:before="120" w:after="120"/>
        <w:ind w:left="180" w:hanging="180"/>
        <w:jc w:val="both"/>
        <w:rPr>
          <w:rFonts w:ascii="Arial" w:hAnsi="Arial" w:cs="Arial"/>
          <w:b/>
          <w:bCs/>
          <w:iCs/>
        </w:rPr>
      </w:pPr>
    </w:p>
    <w:p w:rsidR="00C40F42" w:rsidRPr="00240009" w:rsidRDefault="00C71EB1" w:rsidP="00A63FC8">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417C48" w:rsidRPr="00060FAD" w:rsidRDefault="00EC62B8" w:rsidP="00A63FC8">
      <w:pPr>
        <w:numPr>
          <w:ilvl w:val="0"/>
          <w:numId w:val="10"/>
        </w:numPr>
        <w:tabs>
          <w:tab w:val="left" w:pos="360"/>
        </w:tabs>
        <w:spacing w:before="120" w:after="120"/>
        <w:ind w:left="357" w:hanging="357"/>
        <w:rPr>
          <w:rFonts w:ascii="Arial" w:hAnsi="Arial" w:cs="Arial"/>
        </w:rPr>
      </w:pPr>
      <w:proofErr w:type="gramStart"/>
      <w:r>
        <w:rPr>
          <w:rFonts w:ascii="Arial" w:hAnsi="Arial" w:cs="Arial"/>
        </w:rPr>
        <w:t xml:space="preserve">Büro </w:t>
      </w:r>
      <w:r w:rsidR="00417C48" w:rsidRPr="00060FAD">
        <w:rPr>
          <w:rFonts w:ascii="Arial" w:hAnsi="Arial" w:cs="Arial"/>
        </w:rPr>
        <w:t>ortamında çalışmak.</w:t>
      </w:r>
      <w:proofErr w:type="gramEnd"/>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Normal çalışma saatleri içinde görev yapmak.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Gerektiğinde normal çalışma saatleri dışında da görev yapabilmek.</w:t>
      </w:r>
    </w:p>
    <w:p w:rsidR="00F12696" w:rsidRPr="008C3F64" w:rsidRDefault="00A628D7" w:rsidP="00F12696">
      <w:pPr>
        <w:numPr>
          <w:ilvl w:val="0"/>
          <w:numId w:val="10"/>
        </w:numPr>
        <w:tabs>
          <w:tab w:val="left" w:pos="360"/>
        </w:tabs>
        <w:spacing w:before="120" w:after="120"/>
        <w:ind w:left="357" w:hanging="357"/>
        <w:rPr>
          <w:rFonts w:ascii="Arial" w:hAnsi="Arial" w:cs="Arial"/>
        </w:rPr>
      </w:pPr>
      <w:proofErr w:type="gramStart"/>
      <w:r>
        <w:rPr>
          <w:rFonts w:ascii="Arial" w:hAnsi="Arial" w:cs="Arial"/>
        </w:rPr>
        <w:t>Görevi gereği seyahat etmek.</w:t>
      </w:r>
      <w:proofErr w:type="gramEnd"/>
    </w:p>
    <w:sectPr w:rsidR="00F12696" w:rsidRPr="008C3F64" w:rsidSect="00370329">
      <w:headerReference w:type="default" r:id="rId10"/>
      <w:footerReference w:type="even" r:id="rId11"/>
      <w:footerReference w:type="default" r:id="rId12"/>
      <w:pgSz w:w="11906" w:h="16838"/>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B3" w:rsidRDefault="008355B3" w:rsidP="006C7BAC">
      <w:r>
        <w:separator/>
      </w:r>
    </w:p>
  </w:endnote>
  <w:endnote w:type="continuationSeparator" w:id="0">
    <w:p w:rsidR="008355B3" w:rsidRDefault="008355B3"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70" w:rsidRDefault="00F12770" w:rsidP="001960B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12770" w:rsidRDefault="00F127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70" w:rsidRDefault="00F12770" w:rsidP="001960BF">
    <w:pPr>
      <w:pStyle w:val="Altbilgi"/>
      <w:framePr w:wrap="around" w:vAnchor="text" w:hAnchor="margin" w:xAlign="center" w:y="1"/>
      <w:rPr>
        <w:rStyle w:val="SayfaNumaras"/>
      </w:rPr>
    </w:pPr>
  </w:p>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675DA7" w:rsidRPr="00795F5A" w:rsidTr="007E2B90">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675DA7" w:rsidRPr="00795F5A" w:rsidRDefault="00675DA7" w:rsidP="006F4FAF">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7E58EF">
            <w:rPr>
              <w:rFonts w:eastAsia="Calibri"/>
              <w:noProof/>
              <w:color w:val="808080"/>
              <w:sz w:val="18"/>
              <w:szCs w:val="18"/>
              <w:lang w:eastAsia="x-none"/>
            </w:rPr>
            <w:t>6</w:t>
          </w:r>
          <w:r w:rsidR="00263A54">
            <w:rPr>
              <w:rFonts w:eastAsia="Calibri"/>
              <w:noProof/>
              <w:color w:val="808080"/>
              <w:sz w:val="18"/>
              <w:szCs w:val="18"/>
              <w:lang w:eastAsia="x-none"/>
            </w:rPr>
            <w:t>5.İLM.</w:t>
          </w:r>
          <w:r w:rsidRPr="00795F5A">
            <w:rPr>
              <w:rFonts w:eastAsia="Calibri"/>
              <w:noProof/>
              <w:color w:val="808080"/>
              <w:sz w:val="18"/>
              <w:szCs w:val="18"/>
              <w:lang w:val="x-none" w:eastAsia="x-none"/>
            </w:rPr>
            <w:t>İKS/</w:t>
          </w:r>
          <w:r>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675DA7" w:rsidRPr="00795F5A" w:rsidRDefault="00675DA7" w:rsidP="006F4FAF">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675DA7" w:rsidRPr="00795F5A" w:rsidRDefault="00675DA7" w:rsidP="006F4FAF">
          <w:pPr>
            <w:rPr>
              <w:b/>
              <w:bCs/>
              <w:iCs/>
              <w:noProof/>
              <w:sz w:val="18"/>
              <w:szCs w:val="18"/>
            </w:rPr>
          </w:pPr>
          <w:r>
            <w:rPr>
              <w:noProof/>
              <w:sz w:val="18"/>
              <w:szCs w:val="18"/>
            </w:rPr>
            <w:t xml:space="preserve">Revizyon No: </w:t>
          </w:r>
          <w:r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675DA7" w:rsidRPr="00795F5A" w:rsidRDefault="007E58EF" w:rsidP="006F4FAF">
          <w:pPr>
            <w:rPr>
              <w:b/>
              <w:bCs/>
              <w:iCs/>
              <w:noProof/>
              <w:sz w:val="18"/>
              <w:szCs w:val="18"/>
            </w:rPr>
          </w:pPr>
          <w:r>
            <w:rPr>
              <w:noProof/>
              <w:sz w:val="18"/>
              <w:szCs w:val="18"/>
            </w:rPr>
            <w:t>Yürürlük Tarihi:2</w:t>
          </w:r>
          <w:r w:rsidR="00675DA7">
            <w:rPr>
              <w:noProof/>
              <w:sz w:val="18"/>
              <w:szCs w:val="18"/>
            </w:rPr>
            <w:t>6</w:t>
          </w:r>
          <w:r w:rsidR="00675DA7" w:rsidRPr="00795F5A">
            <w:rPr>
              <w:noProof/>
              <w:sz w:val="18"/>
              <w:szCs w:val="18"/>
            </w:rPr>
            <w:t>.02.2018</w:t>
          </w:r>
        </w:p>
      </w:tc>
    </w:tr>
    <w:tr w:rsidR="00675DA7" w:rsidRPr="00795F5A" w:rsidTr="007E2B90">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675DA7" w:rsidRPr="00795F5A" w:rsidRDefault="00675DA7" w:rsidP="006F4FAF">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675DA7" w:rsidRPr="00795F5A" w:rsidRDefault="00675DA7" w:rsidP="006F4FAF">
          <w:pPr>
            <w:spacing w:before="120" w:after="120"/>
            <w:rPr>
              <w:b/>
              <w:bCs/>
              <w:iCs/>
              <w:noProof/>
              <w:sz w:val="18"/>
              <w:szCs w:val="18"/>
            </w:rPr>
          </w:pPr>
          <w:r w:rsidRPr="00795F5A">
            <w:rPr>
              <w:b/>
              <w:bCs/>
              <w:iCs/>
              <w:noProof/>
              <w:sz w:val="18"/>
              <w:szCs w:val="18"/>
            </w:rPr>
            <w:t>Onaylayan:</w:t>
          </w:r>
        </w:p>
      </w:tc>
    </w:tr>
    <w:tr w:rsidR="00675DA7" w:rsidRPr="00795F5A" w:rsidTr="007E2B90">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675DA7" w:rsidRPr="00795F5A" w:rsidRDefault="00675DA7" w:rsidP="006F4FAF">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675DA7" w:rsidRPr="00795F5A" w:rsidRDefault="00675DA7" w:rsidP="006F4FA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675DA7" w:rsidRPr="00795F5A" w:rsidRDefault="00675DA7" w:rsidP="006F4FA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675DA7" w:rsidRPr="00795F5A" w:rsidRDefault="00675DA7" w:rsidP="006F4FAF">
          <w:pPr>
            <w:spacing w:before="120" w:after="120"/>
            <w:rPr>
              <w:b/>
              <w:bCs/>
              <w:iCs/>
              <w:noProof/>
              <w:sz w:val="18"/>
              <w:szCs w:val="18"/>
            </w:rPr>
          </w:pPr>
        </w:p>
      </w:tc>
    </w:tr>
    <w:tr w:rsidR="00675DA7" w:rsidRPr="00795F5A" w:rsidTr="007E2B90">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675DA7" w:rsidRPr="00795F5A" w:rsidRDefault="00675DA7" w:rsidP="006F4FAF">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675DA7" w:rsidRPr="00795F5A" w:rsidRDefault="00675DA7" w:rsidP="006F4FAF">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675DA7" w:rsidRPr="00795F5A" w:rsidRDefault="00675DA7" w:rsidP="006F4FAF">
          <w:pPr>
            <w:spacing w:before="120" w:after="120"/>
            <w:rPr>
              <w:b/>
              <w:bCs/>
              <w:iCs/>
              <w:noProof/>
              <w:sz w:val="18"/>
              <w:szCs w:val="18"/>
            </w:rPr>
          </w:pPr>
          <w:r w:rsidRPr="00795F5A">
            <w:rPr>
              <w:b/>
              <w:bCs/>
              <w:iCs/>
              <w:noProof/>
              <w:sz w:val="18"/>
              <w:szCs w:val="18"/>
            </w:rPr>
            <w:t>Tarih /İmza</w:t>
          </w:r>
        </w:p>
      </w:tc>
    </w:tr>
  </w:tbl>
  <w:p w:rsidR="00F12770" w:rsidRPr="00A628D7" w:rsidRDefault="00F12770" w:rsidP="00A628D7">
    <w:pPr>
      <w:pStyle w:val="Altbilgi"/>
      <w:tabs>
        <w:tab w:val="clear" w:pos="4536"/>
        <w:tab w:val="clear" w:pos="9072"/>
        <w:tab w:val="left" w:pos="8277"/>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B3" w:rsidRDefault="008355B3" w:rsidP="006C7BAC">
      <w:r>
        <w:separator/>
      </w:r>
    </w:p>
  </w:footnote>
  <w:footnote w:type="continuationSeparator" w:id="0">
    <w:p w:rsidR="008355B3" w:rsidRDefault="008355B3"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5953"/>
    </w:tblGrid>
    <w:tr w:rsidR="00F12770" w:rsidTr="00415D46">
      <w:trPr>
        <w:trHeight w:val="552"/>
      </w:trPr>
      <w:tc>
        <w:tcPr>
          <w:tcW w:w="1701" w:type="dxa"/>
          <w:vMerge w:val="restart"/>
          <w:vAlign w:val="center"/>
        </w:tcPr>
        <w:p w:rsidR="00F12770" w:rsidRPr="007C4DA8" w:rsidRDefault="00146A52" w:rsidP="007C4DA8">
          <w:pPr>
            <w:pStyle w:val="stbilgi"/>
            <w:jc w:val="center"/>
            <w:rPr>
              <w:sz w:val="22"/>
              <w:szCs w:val="22"/>
            </w:rPr>
          </w:pPr>
          <w:r>
            <w:object w:dxaOrig="2843"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8.25pt" o:ole="">
                <v:imagedata r:id="rId1" o:title=""/>
              </v:shape>
              <o:OLEObject Type="Embed" ProgID="CorelDraw.Graphic.15" ShapeID="_x0000_i1025" DrawAspect="Content" ObjectID="_1580814234" r:id="rId2"/>
            </w:object>
          </w:r>
        </w:p>
      </w:tc>
      <w:tc>
        <w:tcPr>
          <w:tcW w:w="7513" w:type="dxa"/>
          <w:gridSpan w:val="2"/>
          <w:vAlign w:val="center"/>
        </w:tcPr>
        <w:p w:rsidR="00F12770" w:rsidRDefault="007E58EF" w:rsidP="007C4DA8">
          <w:pPr>
            <w:pStyle w:val="stbilgi"/>
            <w:jc w:val="center"/>
            <w:rPr>
              <w:rFonts w:ascii="Arial" w:hAnsi="Arial" w:cs="Arial"/>
              <w:b/>
            </w:rPr>
          </w:pPr>
          <w:r>
            <w:rPr>
              <w:rFonts w:ascii="Arial" w:hAnsi="Arial" w:cs="Arial"/>
              <w:b/>
            </w:rPr>
            <w:t>VAN</w:t>
          </w:r>
          <w:r w:rsidR="00F12770">
            <w:rPr>
              <w:rFonts w:ascii="Arial" w:hAnsi="Arial" w:cs="Arial"/>
              <w:b/>
            </w:rPr>
            <w:t xml:space="preserve"> İL GIDA TARIM VE HAYVANCILIK MÜDÜRLÜĞÜ</w:t>
          </w:r>
        </w:p>
        <w:p w:rsidR="00F12770" w:rsidRPr="007C4DA8" w:rsidRDefault="00255A7C" w:rsidP="007C4DA8">
          <w:pPr>
            <w:pStyle w:val="stbilgi"/>
            <w:jc w:val="center"/>
            <w:rPr>
              <w:rFonts w:ascii="Arial" w:hAnsi="Arial" w:cs="Arial"/>
            </w:rPr>
          </w:pPr>
          <w:r>
            <w:rPr>
              <w:rFonts w:ascii="Arial" w:hAnsi="Arial" w:cs="Arial"/>
              <w:b/>
            </w:rPr>
            <w:t>İŞ (</w:t>
          </w:r>
          <w:r w:rsidR="007E58EF">
            <w:rPr>
              <w:rFonts w:ascii="Arial" w:hAnsi="Arial" w:cs="Arial"/>
              <w:b/>
            </w:rPr>
            <w:t>GÖREV</w:t>
          </w:r>
          <w:r>
            <w:rPr>
              <w:rFonts w:ascii="Arial" w:hAnsi="Arial" w:cs="Arial"/>
              <w:b/>
            </w:rPr>
            <w:t>)</w:t>
          </w:r>
          <w:r w:rsidR="00F12770">
            <w:rPr>
              <w:rFonts w:ascii="Arial" w:hAnsi="Arial" w:cs="Arial"/>
              <w:b/>
            </w:rPr>
            <w:t xml:space="preserve"> TANIMI VE GEREKLERİ BELGESİ</w:t>
          </w:r>
        </w:p>
      </w:tc>
    </w:tr>
    <w:tr w:rsidR="00F12770" w:rsidTr="00415D46">
      <w:trPr>
        <w:trHeight w:val="490"/>
      </w:trPr>
      <w:tc>
        <w:tcPr>
          <w:tcW w:w="1701" w:type="dxa"/>
          <w:vMerge/>
          <w:vAlign w:val="center"/>
        </w:tcPr>
        <w:p w:rsidR="00F12770" w:rsidRPr="007C4DA8" w:rsidRDefault="00F12770" w:rsidP="00F9368A">
          <w:pPr>
            <w:pStyle w:val="stbilgi"/>
            <w:rPr>
              <w:sz w:val="22"/>
              <w:szCs w:val="22"/>
            </w:rPr>
          </w:pPr>
        </w:p>
      </w:tc>
      <w:tc>
        <w:tcPr>
          <w:tcW w:w="1560" w:type="dxa"/>
          <w:vAlign w:val="center"/>
        </w:tcPr>
        <w:p w:rsidR="00F12770" w:rsidRPr="007C4DA8" w:rsidRDefault="00F12770" w:rsidP="00F9368A">
          <w:pPr>
            <w:pStyle w:val="stbilgi"/>
            <w:rPr>
              <w:rFonts w:ascii="Arial" w:hAnsi="Arial" w:cs="Arial"/>
            </w:rPr>
          </w:pPr>
          <w:r w:rsidRPr="007C4DA8">
            <w:rPr>
              <w:rFonts w:ascii="Arial" w:hAnsi="Arial" w:cs="Arial"/>
            </w:rPr>
            <w:t>İŞ UNVANI</w:t>
          </w:r>
        </w:p>
      </w:tc>
      <w:tc>
        <w:tcPr>
          <w:tcW w:w="5953" w:type="dxa"/>
          <w:vAlign w:val="center"/>
        </w:tcPr>
        <w:p w:rsidR="00F12770" w:rsidRPr="007C4DA8" w:rsidRDefault="00F12770" w:rsidP="0051411D">
          <w:pPr>
            <w:autoSpaceDE w:val="0"/>
            <w:autoSpaceDN w:val="0"/>
            <w:adjustRightInd w:val="0"/>
            <w:spacing w:line="287" w:lineRule="auto"/>
            <w:rPr>
              <w:rFonts w:ascii="Arial" w:hAnsi="Arial" w:cs="Arial"/>
            </w:rPr>
          </w:pPr>
          <w:r>
            <w:rPr>
              <w:rFonts w:ascii="Arial" w:hAnsi="Arial" w:cs="Arial"/>
            </w:rPr>
            <w:t>Gıda Tarım ve Hayvancılık İl Müdürü</w:t>
          </w:r>
        </w:p>
      </w:tc>
    </w:tr>
    <w:tr w:rsidR="00F12770" w:rsidTr="00415D46">
      <w:trPr>
        <w:trHeight w:val="623"/>
      </w:trPr>
      <w:tc>
        <w:tcPr>
          <w:tcW w:w="1701" w:type="dxa"/>
          <w:vMerge/>
          <w:vAlign w:val="center"/>
        </w:tcPr>
        <w:p w:rsidR="00F12770" w:rsidRPr="007C4DA8" w:rsidRDefault="00F12770" w:rsidP="00F9368A">
          <w:pPr>
            <w:pStyle w:val="stbilgi"/>
            <w:rPr>
              <w:sz w:val="22"/>
              <w:szCs w:val="22"/>
            </w:rPr>
          </w:pPr>
        </w:p>
      </w:tc>
      <w:tc>
        <w:tcPr>
          <w:tcW w:w="1560" w:type="dxa"/>
          <w:vAlign w:val="center"/>
        </w:tcPr>
        <w:p w:rsidR="00F12770" w:rsidRPr="007C4DA8" w:rsidRDefault="00F12770" w:rsidP="00F9368A">
          <w:pPr>
            <w:pStyle w:val="stbilgi"/>
            <w:rPr>
              <w:rFonts w:ascii="Arial" w:hAnsi="Arial" w:cs="Arial"/>
            </w:rPr>
          </w:pPr>
          <w:r w:rsidRPr="007C4DA8">
            <w:rPr>
              <w:rFonts w:ascii="Arial" w:hAnsi="Arial" w:cs="Arial"/>
            </w:rPr>
            <w:t>BÖLÜMÜ</w:t>
          </w:r>
        </w:p>
      </w:tc>
      <w:tc>
        <w:tcPr>
          <w:tcW w:w="5953" w:type="dxa"/>
          <w:vAlign w:val="center"/>
        </w:tcPr>
        <w:p w:rsidR="00F12770" w:rsidRPr="007C4DA8" w:rsidRDefault="00F12770" w:rsidP="0051411D">
          <w:pPr>
            <w:pStyle w:val="stbilgi"/>
            <w:rPr>
              <w:rFonts w:ascii="Arial" w:hAnsi="Arial" w:cs="Arial"/>
            </w:rPr>
          </w:pPr>
          <w:r>
            <w:rPr>
              <w:rFonts w:ascii="Arial" w:hAnsi="Arial" w:cs="Arial"/>
            </w:rPr>
            <w:t>İl Gıda Tarım ve Hayvancılık Müdürlüğü</w:t>
          </w:r>
        </w:p>
      </w:tc>
    </w:tr>
  </w:tbl>
  <w:p w:rsidR="00F12770" w:rsidRPr="00F87841" w:rsidRDefault="00F12770"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014F17"/>
    <w:multiLevelType w:val="hybridMultilevel"/>
    <w:tmpl w:val="D9CCE56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72FD5"/>
    <w:multiLevelType w:val="hybridMultilevel"/>
    <w:tmpl w:val="61E4021C"/>
    <w:lvl w:ilvl="0" w:tplc="5ED8EF4A">
      <w:start w:val="657"/>
      <w:numFmt w:val="bullet"/>
      <w:lvlText w:val="–"/>
      <w:lvlJc w:val="left"/>
      <w:pPr>
        <w:tabs>
          <w:tab w:val="num" w:pos="720"/>
        </w:tabs>
        <w:ind w:left="720" w:hanging="360"/>
      </w:pPr>
      <w:rPr>
        <w:rFonts w:ascii="Arial" w:eastAsia="Times New Roman" w:hAnsi="Arial" w:cs="Aria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6"/>
  </w:num>
  <w:num w:numId="5">
    <w:abstractNumId w:val="8"/>
  </w:num>
  <w:num w:numId="6">
    <w:abstractNumId w:val="0"/>
  </w:num>
  <w:num w:numId="7">
    <w:abstractNumId w:val="17"/>
  </w:num>
  <w:num w:numId="8">
    <w:abstractNumId w:val="9"/>
  </w:num>
  <w:num w:numId="9">
    <w:abstractNumId w:val="4"/>
  </w:num>
  <w:num w:numId="10">
    <w:abstractNumId w:val="14"/>
  </w:num>
  <w:num w:numId="11">
    <w:abstractNumId w:val="15"/>
  </w:num>
  <w:num w:numId="12">
    <w:abstractNumId w:val="1"/>
  </w:num>
  <w:num w:numId="13">
    <w:abstractNumId w:val="7"/>
  </w:num>
  <w:num w:numId="14">
    <w:abstractNumId w:val="3"/>
  </w:num>
  <w:num w:numId="15">
    <w:abstractNumId w:val="12"/>
  </w:num>
  <w:num w:numId="16">
    <w:abstractNumId w:val="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5F49"/>
    <w:rsid w:val="00007C6B"/>
    <w:rsid w:val="00016EC9"/>
    <w:rsid w:val="000175FE"/>
    <w:rsid w:val="00033672"/>
    <w:rsid w:val="000505ED"/>
    <w:rsid w:val="00055FB7"/>
    <w:rsid w:val="0005666C"/>
    <w:rsid w:val="00057298"/>
    <w:rsid w:val="000601B9"/>
    <w:rsid w:val="00067D3D"/>
    <w:rsid w:val="000729D3"/>
    <w:rsid w:val="00074024"/>
    <w:rsid w:val="000979A5"/>
    <w:rsid w:val="000C6452"/>
    <w:rsid w:val="000E0A60"/>
    <w:rsid w:val="000E2DF0"/>
    <w:rsid w:val="000F464E"/>
    <w:rsid w:val="001065A5"/>
    <w:rsid w:val="00111E7B"/>
    <w:rsid w:val="00125966"/>
    <w:rsid w:val="00137AA9"/>
    <w:rsid w:val="001401C6"/>
    <w:rsid w:val="00141053"/>
    <w:rsid w:val="00146A52"/>
    <w:rsid w:val="0015011E"/>
    <w:rsid w:val="00165F6E"/>
    <w:rsid w:val="00171214"/>
    <w:rsid w:val="00173B53"/>
    <w:rsid w:val="001747FB"/>
    <w:rsid w:val="001827EC"/>
    <w:rsid w:val="00184073"/>
    <w:rsid w:val="001960BF"/>
    <w:rsid w:val="001A139B"/>
    <w:rsid w:val="001B44D2"/>
    <w:rsid w:val="001C0C58"/>
    <w:rsid w:val="001E12F0"/>
    <w:rsid w:val="001E6C9E"/>
    <w:rsid w:val="001F17D2"/>
    <w:rsid w:val="00203256"/>
    <w:rsid w:val="002067B4"/>
    <w:rsid w:val="00206F55"/>
    <w:rsid w:val="00214116"/>
    <w:rsid w:val="002160D5"/>
    <w:rsid w:val="00224333"/>
    <w:rsid w:val="00224CD8"/>
    <w:rsid w:val="002329CE"/>
    <w:rsid w:val="00240009"/>
    <w:rsid w:val="002469F4"/>
    <w:rsid w:val="00255A7C"/>
    <w:rsid w:val="00257B1B"/>
    <w:rsid w:val="00263A54"/>
    <w:rsid w:val="00264F09"/>
    <w:rsid w:val="00274F1B"/>
    <w:rsid w:val="002810EA"/>
    <w:rsid w:val="00282A74"/>
    <w:rsid w:val="00286819"/>
    <w:rsid w:val="002A135E"/>
    <w:rsid w:val="002A6E9A"/>
    <w:rsid w:val="002B0704"/>
    <w:rsid w:val="002B3CCD"/>
    <w:rsid w:val="002E05A8"/>
    <w:rsid w:val="002F4533"/>
    <w:rsid w:val="002F552B"/>
    <w:rsid w:val="002F5E9C"/>
    <w:rsid w:val="003215D7"/>
    <w:rsid w:val="00325C80"/>
    <w:rsid w:val="0034595F"/>
    <w:rsid w:val="00350477"/>
    <w:rsid w:val="00352F27"/>
    <w:rsid w:val="00354109"/>
    <w:rsid w:val="00357758"/>
    <w:rsid w:val="00367A2C"/>
    <w:rsid w:val="003700C3"/>
    <w:rsid w:val="00370329"/>
    <w:rsid w:val="00371CE9"/>
    <w:rsid w:val="00373570"/>
    <w:rsid w:val="003905E9"/>
    <w:rsid w:val="003B7CCC"/>
    <w:rsid w:val="003C6206"/>
    <w:rsid w:val="003D0E5F"/>
    <w:rsid w:val="003E34F5"/>
    <w:rsid w:val="003F40CA"/>
    <w:rsid w:val="003F4657"/>
    <w:rsid w:val="00415D46"/>
    <w:rsid w:val="00417C48"/>
    <w:rsid w:val="00424FE5"/>
    <w:rsid w:val="0043442D"/>
    <w:rsid w:val="00434E4B"/>
    <w:rsid w:val="00441DCB"/>
    <w:rsid w:val="0044441E"/>
    <w:rsid w:val="004479AB"/>
    <w:rsid w:val="0045218C"/>
    <w:rsid w:val="004534D2"/>
    <w:rsid w:val="004625E9"/>
    <w:rsid w:val="00491D22"/>
    <w:rsid w:val="00497AED"/>
    <w:rsid w:val="004C272B"/>
    <w:rsid w:val="004D0A5C"/>
    <w:rsid w:val="004E22AA"/>
    <w:rsid w:val="004F7A53"/>
    <w:rsid w:val="0051411D"/>
    <w:rsid w:val="0053517F"/>
    <w:rsid w:val="005455D2"/>
    <w:rsid w:val="005531DD"/>
    <w:rsid w:val="00560CE9"/>
    <w:rsid w:val="005641C0"/>
    <w:rsid w:val="0056562A"/>
    <w:rsid w:val="0058207A"/>
    <w:rsid w:val="0058569E"/>
    <w:rsid w:val="005A7BAB"/>
    <w:rsid w:val="005B6AB2"/>
    <w:rsid w:val="005D27AA"/>
    <w:rsid w:val="005E04A0"/>
    <w:rsid w:val="005E17B7"/>
    <w:rsid w:val="005E65F1"/>
    <w:rsid w:val="005E75DC"/>
    <w:rsid w:val="005F7A74"/>
    <w:rsid w:val="006041C3"/>
    <w:rsid w:val="006116B3"/>
    <w:rsid w:val="00611758"/>
    <w:rsid w:val="00615985"/>
    <w:rsid w:val="00635E23"/>
    <w:rsid w:val="00641D75"/>
    <w:rsid w:val="00667566"/>
    <w:rsid w:val="0067412A"/>
    <w:rsid w:val="00674EDB"/>
    <w:rsid w:val="00675DA7"/>
    <w:rsid w:val="0069076F"/>
    <w:rsid w:val="00691A5D"/>
    <w:rsid w:val="00693788"/>
    <w:rsid w:val="006958B8"/>
    <w:rsid w:val="00697CD0"/>
    <w:rsid w:val="006A20C2"/>
    <w:rsid w:val="006A6CC0"/>
    <w:rsid w:val="006B19ED"/>
    <w:rsid w:val="006C58FA"/>
    <w:rsid w:val="006C7BAC"/>
    <w:rsid w:val="006D5114"/>
    <w:rsid w:val="006F4FAF"/>
    <w:rsid w:val="00704CC1"/>
    <w:rsid w:val="00711F3F"/>
    <w:rsid w:val="007160B8"/>
    <w:rsid w:val="00727055"/>
    <w:rsid w:val="007315F1"/>
    <w:rsid w:val="007676B8"/>
    <w:rsid w:val="007702DF"/>
    <w:rsid w:val="00773921"/>
    <w:rsid w:val="007830A2"/>
    <w:rsid w:val="007A65F7"/>
    <w:rsid w:val="007A789E"/>
    <w:rsid w:val="007B4531"/>
    <w:rsid w:val="007C4DA8"/>
    <w:rsid w:val="007C6E11"/>
    <w:rsid w:val="007D0A9B"/>
    <w:rsid w:val="007E20B9"/>
    <w:rsid w:val="007E2B90"/>
    <w:rsid w:val="007E58EF"/>
    <w:rsid w:val="007E6CC8"/>
    <w:rsid w:val="007F0880"/>
    <w:rsid w:val="007F4646"/>
    <w:rsid w:val="007F535F"/>
    <w:rsid w:val="007F5844"/>
    <w:rsid w:val="007F7D53"/>
    <w:rsid w:val="00811B33"/>
    <w:rsid w:val="00816536"/>
    <w:rsid w:val="00820889"/>
    <w:rsid w:val="00834220"/>
    <w:rsid w:val="008346CE"/>
    <w:rsid w:val="008355B3"/>
    <w:rsid w:val="00837080"/>
    <w:rsid w:val="00841782"/>
    <w:rsid w:val="00843CE3"/>
    <w:rsid w:val="00866AC2"/>
    <w:rsid w:val="00875B4F"/>
    <w:rsid w:val="00897494"/>
    <w:rsid w:val="008B2C71"/>
    <w:rsid w:val="008C0898"/>
    <w:rsid w:val="008C3F64"/>
    <w:rsid w:val="008D0B68"/>
    <w:rsid w:val="008D6796"/>
    <w:rsid w:val="00900CA9"/>
    <w:rsid w:val="0090324C"/>
    <w:rsid w:val="00920C47"/>
    <w:rsid w:val="00930861"/>
    <w:rsid w:val="009323FC"/>
    <w:rsid w:val="00935D51"/>
    <w:rsid w:val="009419C6"/>
    <w:rsid w:val="00941BF9"/>
    <w:rsid w:val="00962408"/>
    <w:rsid w:val="00990843"/>
    <w:rsid w:val="009A0502"/>
    <w:rsid w:val="009C6E03"/>
    <w:rsid w:val="00A30940"/>
    <w:rsid w:val="00A41568"/>
    <w:rsid w:val="00A5501E"/>
    <w:rsid w:val="00A628D7"/>
    <w:rsid w:val="00A63FC8"/>
    <w:rsid w:val="00A749E0"/>
    <w:rsid w:val="00A76D70"/>
    <w:rsid w:val="00A83617"/>
    <w:rsid w:val="00A85130"/>
    <w:rsid w:val="00A949F5"/>
    <w:rsid w:val="00AA5ADC"/>
    <w:rsid w:val="00AC0C28"/>
    <w:rsid w:val="00AC33F3"/>
    <w:rsid w:val="00AD24C7"/>
    <w:rsid w:val="00AE0B91"/>
    <w:rsid w:val="00AF5BD2"/>
    <w:rsid w:val="00B1717F"/>
    <w:rsid w:val="00B27E41"/>
    <w:rsid w:val="00B42226"/>
    <w:rsid w:val="00B5608C"/>
    <w:rsid w:val="00B621B5"/>
    <w:rsid w:val="00B62312"/>
    <w:rsid w:val="00B80B06"/>
    <w:rsid w:val="00B87388"/>
    <w:rsid w:val="00B921C9"/>
    <w:rsid w:val="00B95CC6"/>
    <w:rsid w:val="00BB5B8B"/>
    <w:rsid w:val="00BE33BA"/>
    <w:rsid w:val="00BF3A26"/>
    <w:rsid w:val="00BF7D4C"/>
    <w:rsid w:val="00C0147B"/>
    <w:rsid w:val="00C02E4F"/>
    <w:rsid w:val="00C11479"/>
    <w:rsid w:val="00C12890"/>
    <w:rsid w:val="00C20C3F"/>
    <w:rsid w:val="00C26314"/>
    <w:rsid w:val="00C32DF8"/>
    <w:rsid w:val="00C40F42"/>
    <w:rsid w:val="00C71EB1"/>
    <w:rsid w:val="00C96686"/>
    <w:rsid w:val="00CC7D78"/>
    <w:rsid w:val="00CD7EAD"/>
    <w:rsid w:val="00CE015E"/>
    <w:rsid w:val="00CF2194"/>
    <w:rsid w:val="00CF5012"/>
    <w:rsid w:val="00CF6F08"/>
    <w:rsid w:val="00D1469B"/>
    <w:rsid w:val="00D24794"/>
    <w:rsid w:val="00D26520"/>
    <w:rsid w:val="00D26890"/>
    <w:rsid w:val="00D36D7E"/>
    <w:rsid w:val="00D72750"/>
    <w:rsid w:val="00D8425E"/>
    <w:rsid w:val="00D845B7"/>
    <w:rsid w:val="00DA0208"/>
    <w:rsid w:val="00DA023E"/>
    <w:rsid w:val="00DB0CE8"/>
    <w:rsid w:val="00DC63E9"/>
    <w:rsid w:val="00DD5845"/>
    <w:rsid w:val="00DD795A"/>
    <w:rsid w:val="00DE2931"/>
    <w:rsid w:val="00DE66BF"/>
    <w:rsid w:val="00DF456A"/>
    <w:rsid w:val="00E02925"/>
    <w:rsid w:val="00E07A8E"/>
    <w:rsid w:val="00E144DD"/>
    <w:rsid w:val="00E234ED"/>
    <w:rsid w:val="00E26EFD"/>
    <w:rsid w:val="00E47046"/>
    <w:rsid w:val="00E60FF0"/>
    <w:rsid w:val="00E74917"/>
    <w:rsid w:val="00E936DF"/>
    <w:rsid w:val="00EA40B7"/>
    <w:rsid w:val="00EA4BD9"/>
    <w:rsid w:val="00EB5BC3"/>
    <w:rsid w:val="00EB6F8E"/>
    <w:rsid w:val="00EB789B"/>
    <w:rsid w:val="00EC5565"/>
    <w:rsid w:val="00EC62B8"/>
    <w:rsid w:val="00ED2EF2"/>
    <w:rsid w:val="00EF01AB"/>
    <w:rsid w:val="00EF0937"/>
    <w:rsid w:val="00EF2857"/>
    <w:rsid w:val="00EF702E"/>
    <w:rsid w:val="00F029B4"/>
    <w:rsid w:val="00F070F2"/>
    <w:rsid w:val="00F12696"/>
    <w:rsid w:val="00F12770"/>
    <w:rsid w:val="00F24402"/>
    <w:rsid w:val="00F321BE"/>
    <w:rsid w:val="00F33404"/>
    <w:rsid w:val="00F37B1D"/>
    <w:rsid w:val="00F401E9"/>
    <w:rsid w:val="00F409A0"/>
    <w:rsid w:val="00F468F1"/>
    <w:rsid w:val="00F61065"/>
    <w:rsid w:val="00F61607"/>
    <w:rsid w:val="00F82098"/>
    <w:rsid w:val="00F87841"/>
    <w:rsid w:val="00F9368A"/>
    <w:rsid w:val="00FA4E45"/>
    <w:rsid w:val="00FC3620"/>
    <w:rsid w:val="00FE0983"/>
    <w:rsid w:val="00FF7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24B4E-305E-4D69-ADB4-CDC4D2AE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paragraph" w:styleId="GvdeMetni">
    <w:name w:val="Body Text"/>
    <w:basedOn w:val="Normal"/>
    <w:link w:val="GvdeMetniChar"/>
    <w:rsid w:val="00EC62B8"/>
    <w:pPr>
      <w:jc w:val="both"/>
    </w:pPr>
    <w:rPr>
      <w:sz w:val="28"/>
      <w:szCs w:val="28"/>
    </w:rPr>
  </w:style>
  <w:style w:type="character" w:customStyle="1" w:styleId="GvdeMetniChar">
    <w:name w:val="Gövde Metni Char"/>
    <w:link w:val="GvdeMetni"/>
    <w:rsid w:val="00EC62B8"/>
    <w:rPr>
      <w:rFonts w:ascii="Times New Roman" w:eastAsia="Times New Roman" w:hAnsi="Times New Roman"/>
      <w:sz w:val="28"/>
      <w:szCs w:val="28"/>
    </w:rPr>
  </w:style>
  <w:style w:type="character" w:styleId="SayfaNumaras">
    <w:name w:val="page number"/>
    <w:basedOn w:val="VarsaylanParagrafYazTipi"/>
    <w:rsid w:val="004E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60198-312C-43FF-8B33-BFBDF687BE2F}"/>
</file>

<file path=customXml/itemProps2.xml><?xml version="1.0" encoding="utf-8"?>
<ds:datastoreItem xmlns:ds="http://schemas.openxmlformats.org/officeDocument/2006/customXml" ds:itemID="{AF5A294A-4E40-4429-9BB0-A2E4C880A9D0}"/>
</file>

<file path=customXml/itemProps3.xml><?xml version="1.0" encoding="utf-8"?>
<ds:datastoreItem xmlns:ds="http://schemas.openxmlformats.org/officeDocument/2006/customXml" ds:itemID="{450FBDB6-5F42-46B5-90C9-CD5F861F5A03}"/>
</file>

<file path=docProps/app.xml><?xml version="1.0" encoding="utf-8"?>
<Properties xmlns="http://schemas.openxmlformats.org/officeDocument/2006/extended-properties" xmlns:vt="http://schemas.openxmlformats.org/officeDocument/2006/docPropsVTypes">
  <Template>Normal</Template>
  <TotalTime>2</TotalTime>
  <Pages>8</Pages>
  <Words>2669</Words>
  <Characters>15215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İzmir GTHM</dc:creator>
  <cp:keywords/>
  <cp:lastModifiedBy>Fujitsu</cp:lastModifiedBy>
  <cp:revision>2</cp:revision>
  <cp:lastPrinted>2009-10-09T15:05:00Z</cp:lastPrinted>
  <dcterms:created xsi:type="dcterms:W3CDTF">2018-02-22T11:18:00Z</dcterms:created>
  <dcterms:modified xsi:type="dcterms:W3CDTF">2018-02-22T11:18:00Z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